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6D" w:rsidRDefault="0027767D">
      <w:r w:rsidRPr="0027767D">
        <w:t>http://opinionator.blogs.nytimes.com/2011/11/03/workers-of-the-world-employed/?ref=opinion</w:t>
      </w:r>
    </w:p>
    <w:p w:rsidR="0027767D" w:rsidRDefault="0027767D"/>
    <w:p w:rsidR="0027767D" w:rsidRPr="0027767D" w:rsidRDefault="0027767D" w:rsidP="0027767D">
      <w:pPr>
        <w:rPr>
          <w:rFonts w:ascii="Times New Roman" w:eastAsia="Times New Roman" w:hAnsi="Times New Roman" w:cs="Times New Roman"/>
          <w:szCs w:val="24"/>
          <w:lang w:eastAsia="en-PH"/>
        </w:rPr>
      </w:pPr>
      <w:r>
        <w:rPr>
          <w:rFonts w:ascii="Times New Roman" w:eastAsia="Times New Roman" w:hAnsi="Times New Roman" w:cs="Times New Roman"/>
          <w:noProof/>
          <w:color w:val="0000FF"/>
          <w:szCs w:val="24"/>
          <w:lang w:eastAsia="en-PH"/>
        </w:rPr>
        <w:drawing>
          <wp:inline distT="0" distB="0" distL="0" distR="0">
            <wp:extent cx="2762250" cy="444500"/>
            <wp:effectExtent l="19050" t="0" r="0" b="0"/>
            <wp:docPr id="1" name="Picture 1" descr="Opinionator - A Gathering of Opinion From Around the Web">
              <a:hlinkClick xmlns:a="http://schemas.openxmlformats.org/drawingml/2006/main" r:id="rId4" tooltip="&quot;Go to Opinionator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nionator - A Gathering of Opinion From Around the Web">
                      <a:hlinkClick r:id="rId4" tooltip="&quot;Go to Opinionator Home&quot;"/>
                    </pic:cNvPr>
                    <pic:cNvPicPr>
                      <a:picLocks noChangeAspect="1" noChangeArrowheads="1"/>
                    </pic:cNvPicPr>
                  </pic:nvPicPr>
                  <pic:blipFill>
                    <a:blip r:embed="rId5" cstate="print"/>
                    <a:srcRect/>
                    <a:stretch>
                      <a:fillRect/>
                    </a:stretch>
                  </pic:blipFill>
                  <pic:spPr bwMode="auto">
                    <a:xfrm>
                      <a:off x="0" y="0"/>
                      <a:ext cx="2762250" cy="444500"/>
                    </a:xfrm>
                    <a:prstGeom prst="rect">
                      <a:avLst/>
                    </a:prstGeom>
                    <a:noFill/>
                    <a:ln w="9525">
                      <a:noFill/>
                      <a:miter lim="800000"/>
                      <a:headEnd/>
                      <a:tailEnd/>
                    </a:ln>
                  </pic:spPr>
                </pic:pic>
              </a:graphicData>
            </a:graphic>
          </wp:inline>
        </w:drawing>
      </w:r>
    </w:p>
    <w:p w:rsidR="0027767D" w:rsidRPr="0027767D" w:rsidRDefault="0027767D" w:rsidP="0027767D">
      <w:pPr>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November 3, 2011, </w:t>
      </w:r>
      <w:r w:rsidRPr="0027767D">
        <w:rPr>
          <w:rFonts w:ascii="Times New Roman" w:eastAsia="Times New Roman" w:hAnsi="Times New Roman" w:cs="Times New Roman"/>
          <w:i/>
          <w:iCs/>
          <w:szCs w:val="24"/>
          <w:lang w:eastAsia="en-PH"/>
        </w:rPr>
        <w:t>9:30 pm</w:t>
      </w:r>
    </w:p>
    <w:p w:rsidR="0027767D" w:rsidRPr="0027767D" w:rsidRDefault="0027767D" w:rsidP="0027767D">
      <w:pPr>
        <w:spacing w:before="100" w:beforeAutospacing="1" w:after="100" w:afterAutospacing="1"/>
        <w:outlineLvl w:val="0"/>
        <w:rPr>
          <w:rFonts w:ascii="Times New Roman" w:eastAsia="Times New Roman" w:hAnsi="Times New Roman" w:cs="Times New Roman"/>
          <w:b/>
          <w:bCs/>
          <w:kern w:val="36"/>
          <w:sz w:val="48"/>
          <w:szCs w:val="48"/>
          <w:lang w:eastAsia="en-PH"/>
        </w:rPr>
      </w:pPr>
      <w:r w:rsidRPr="0027767D">
        <w:rPr>
          <w:rFonts w:ascii="Times New Roman" w:eastAsia="Times New Roman" w:hAnsi="Times New Roman" w:cs="Times New Roman"/>
          <w:b/>
          <w:bCs/>
          <w:kern w:val="36"/>
          <w:sz w:val="48"/>
          <w:szCs w:val="48"/>
          <w:lang w:eastAsia="en-PH"/>
        </w:rPr>
        <w:t>Workers of the World, Employed</w:t>
      </w:r>
    </w:p>
    <w:p w:rsidR="0027767D" w:rsidRPr="0027767D" w:rsidRDefault="0027767D" w:rsidP="0027767D">
      <w:pPr>
        <w:rPr>
          <w:rFonts w:ascii="Times New Roman" w:eastAsia="Times New Roman" w:hAnsi="Times New Roman" w:cs="Times New Roman"/>
          <w:i/>
          <w:iCs/>
          <w:szCs w:val="24"/>
          <w:lang w:eastAsia="en-PH"/>
        </w:rPr>
      </w:pPr>
      <w:r w:rsidRPr="0027767D">
        <w:rPr>
          <w:rFonts w:ascii="Times New Roman" w:eastAsia="Times New Roman" w:hAnsi="Times New Roman" w:cs="Times New Roman"/>
          <w:i/>
          <w:iCs/>
          <w:szCs w:val="24"/>
          <w:lang w:eastAsia="en-PH"/>
        </w:rPr>
        <w:t xml:space="preserve">By </w:t>
      </w:r>
      <w:hyperlink r:id="rId6" w:tooltip="See all posts by DAVID BORNSTEIN" w:history="1">
        <w:r w:rsidRPr="0027767D">
          <w:rPr>
            <w:rFonts w:ascii="Times New Roman" w:eastAsia="Times New Roman" w:hAnsi="Times New Roman" w:cs="Times New Roman"/>
            <w:i/>
            <w:iCs/>
            <w:color w:val="0000FF"/>
            <w:szCs w:val="24"/>
            <w:u w:val="single"/>
            <w:lang w:eastAsia="en-PH"/>
          </w:rPr>
          <w:t>DAVID BORNSTEIN</w:t>
        </w:r>
      </w:hyperlink>
    </w:p>
    <w:p w:rsidR="0027767D" w:rsidRPr="0027767D" w:rsidRDefault="0027767D" w:rsidP="0027767D">
      <w:pPr>
        <w:rPr>
          <w:rFonts w:ascii="Times New Roman" w:eastAsia="Times New Roman" w:hAnsi="Times New Roman" w:cs="Times New Roman"/>
          <w:szCs w:val="24"/>
          <w:lang w:eastAsia="en-PH"/>
        </w:rPr>
      </w:pPr>
      <w:r>
        <w:rPr>
          <w:rFonts w:ascii="Times New Roman" w:eastAsia="Times New Roman" w:hAnsi="Times New Roman" w:cs="Times New Roman"/>
          <w:noProof/>
          <w:szCs w:val="24"/>
          <w:lang w:eastAsia="en-PH"/>
        </w:rPr>
        <w:drawing>
          <wp:inline distT="0" distB="0" distL="0" distR="0">
            <wp:extent cx="476250" cy="476250"/>
            <wp:effectExtent l="19050" t="0" r="0" b="0"/>
            <wp:docPr id="2" name="Picture 2" descr="Fi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xes"/>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hyperlink r:id="rId8" w:history="1">
        <w:r w:rsidRPr="0027767D">
          <w:rPr>
            <w:rFonts w:ascii="Times New Roman" w:eastAsia="Times New Roman" w:hAnsi="Times New Roman" w:cs="Times New Roman"/>
            <w:color w:val="0000FF"/>
            <w:szCs w:val="24"/>
            <w:u w:val="single"/>
            <w:lang w:eastAsia="en-PH"/>
          </w:rPr>
          <w:t>Fixes</w:t>
        </w:r>
      </w:hyperlink>
      <w:r w:rsidRPr="0027767D">
        <w:rPr>
          <w:rFonts w:ascii="Times New Roman" w:eastAsia="Times New Roman" w:hAnsi="Times New Roman" w:cs="Times New Roman"/>
          <w:szCs w:val="24"/>
          <w:lang w:eastAsia="en-PH"/>
        </w:rPr>
        <w:t xml:space="preserve"> looks at solutions to social problems and why they work.</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More than 60 percent of the world’s gross domestic product comes from global trade. This is double what it was in the 1980s. Most economists agree that the astonishing increase in trade over the past quarter century has boosted economic growth and job creation, and, in many countries, led to a decline in absolute poverty. But while the economic superhighway has spread around the globe, in many parts of the world there are still not enough </w:t>
      </w:r>
      <w:r w:rsidRPr="0027767D">
        <w:rPr>
          <w:rFonts w:ascii="Times New Roman" w:eastAsia="Times New Roman" w:hAnsi="Times New Roman" w:cs="Times New Roman"/>
          <w:i/>
          <w:iCs/>
          <w:szCs w:val="24"/>
          <w:lang w:eastAsia="en-PH"/>
        </w:rPr>
        <w:t>on-ramps</w:t>
      </w:r>
      <w:r w:rsidRPr="0027767D">
        <w:rPr>
          <w:rFonts w:ascii="Times New Roman" w:eastAsia="Times New Roman" w:hAnsi="Times New Roman" w:cs="Times New Roman"/>
          <w:szCs w:val="24"/>
          <w:lang w:eastAsia="en-PH"/>
        </w:rPr>
        <w:t>.</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Globalization has allowed 1,200 people to become billionaires, but workers in the “</w:t>
      </w:r>
      <w:hyperlink r:id="rId9" w:history="1">
        <w:r w:rsidRPr="0027767D">
          <w:rPr>
            <w:rFonts w:ascii="Times New Roman" w:eastAsia="Times New Roman" w:hAnsi="Times New Roman" w:cs="Times New Roman"/>
            <w:color w:val="0000FF"/>
            <w:szCs w:val="24"/>
            <w:u w:val="single"/>
            <w:lang w:eastAsia="en-PH"/>
          </w:rPr>
          <w:t>informal economy</w:t>
        </w:r>
      </w:hyperlink>
      <w:r w:rsidRPr="0027767D">
        <w:rPr>
          <w:rFonts w:ascii="Times New Roman" w:eastAsia="Times New Roman" w:hAnsi="Times New Roman" w:cs="Times New Roman"/>
          <w:szCs w:val="24"/>
          <w:lang w:eastAsia="en-PH"/>
        </w:rPr>
        <w:t xml:space="preserve">” in developing countries ― more than 60 percent of all workers ― have not experienced improvements in living standards </w:t>
      </w:r>
      <w:hyperlink r:id="rId10" w:history="1">
        <w:r w:rsidRPr="0027767D">
          <w:rPr>
            <w:rFonts w:ascii="Times New Roman" w:eastAsia="Times New Roman" w:hAnsi="Times New Roman" w:cs="Times New Roman"/>
            <w:color w:val="0000FF"/>
            <w:szCs w:val="24"/>
            <w:u w:val="single"/>
            <w:lang w:eastAsia="en-PH"/>
          </w:rPr>
          <w:t>as a result of global trade</w:t>
        </w:r>
      </w:hyperlink>
      <w:r w:rsidRPr="0027767D">
        <w:rPr>
          <w:rFonts w:ascii="Times New Roman" w:eastAsia="Times New Roman" w:hAnsi="Times New Roman" w:cs="Times New Roman"/>
          <w:szCs w:val="24"/>
          <w:lang w:eastAsia="en-PH"/>
        </w:rPr>
        <w:t>. People want to participate in the global economy; they just can’t gain access.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One new approach for building on-ramps has been coined “</w:t>
      </w:r>
      <w:hyperlink r:id="rId11" w:history="1">
        <w:r w:rsidRPr="0027767D">
          <w:rPr>
            <w:rFonts w:ascii="Times New Roman" w:eastAsia="Times New Roman" w:hAnsi="Times New Roman" w:cs="Times New Roman"/>
            <w:color w:val="0000FF"/>
            <w:szCs w:val="24"/>
            <w:u w:val="single"/>
            <w:lang w:eastAsia="en-PH"/>
          </w:rPr>
          <w:t>impact sourcing</w:t>
        </w:r>
      </w:hyperlink>
      <w:r w:rsidRPr="0027767D">
        <w:rPr>
          <w:rFonts w:ascii="Times New Roman" w:eastAsia="Times New Roman" w:hAnsi="Times New Roman" w:cs="Times New Roman"/>
          <w:szCs w:val="24"/>
          <w:lang w:eastAsia="en-PH"/>
        </w:rPr>
        <w:t>.” The idea is to make it attractive for companies to outsource business processes to people in the developing world who come from impoverished or remote communities, who may have only a high school education, and who would otherwise have minimal opportunities to improve their lives.</w:t>
      </w:r>
    </w:p>
    <w:p w:rsidR="0027767D" w:rsidRPr="0027767D" w:rsidRDefault="0027767D" w:rsidP="0027767D">
      <w:pPr>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People in the developing world want to participate in the global economy; they just can’t gain access.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Outsourcing isn’t new, just as banking wasn’t new when microfinance came along. And just as microfinance demonstrated that poor people are trustworthy borrowers, impact sourcing is demonstrating that people from villages and urban slums are reliable knowledge workers.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The market for “business process outsourcing” is estimated to be worth more than $100 billion, with the market for impact sourcing estimated at $4.5 billion (</w:t>
      </w:r>
      <w:proofErr w:type="spellStart"/>
      <w:r w:rsidRPr="0027767D">
        <w:rPr>
          <w:rFonts w:ascii="Times New Roman" w:eastAsia="Times New Roman" w:hAnsi="Times New Roman" w:cs="Times New Roman"/>
          <w:szCs w:val="24"/>
          <w:lang w:eastAsia="en-PH"/>
        </w:rPr>
        <w:fldChar w:fldCharType="begin"/>
      </w:r>
      <w:r w:rsidRPr="0027767D">
        <w:rPr>
          <w:rFonts w:ascii="Times New Roman" w:eastAsia="Times New Roman" w:hAnsi="Times New Roman" w:cs="Times New Roman"/>
          <w:szCs w:val="24"/>
          <w:lang w:eastAsia="en-PH"/>
        </w:rPr>
        <w:instrText xml:space="preserve"> HYPERLINK "http://www.monitor.com/Portals/0/MonitorContent/imported/MonitorUnitedStates/Articles/PDFs/Monitor_Job_Creation_Through_Building_the_Field_of_Impact_Sourcing_6_16_11.pdf" </w:instrText>
      </w:r>
      <w:r w:rsidRPr="0027767D">
        <w:rPr>
          <w:rFonts w:ascii="Times New Roman" w:eastAsia="Times New Roman" w:hAnsi="Times New Roman" w:cs="Times New Roman"/>
          <w:szCs w:val="24"/>
          <w:lang w:eastAsia="en-PH"/>
        </w:rPr>
        <w:fldChar w:fldCharType="separate"/>
      </w:r>
      <w:r w:rsidRPr="0027767D">
        <w:rPr>
          <w:rFonts w:ascii="Times New Roman" w:eastAsia="Times New Roman" w:hAnsi="Times New Roman" w:cs="Times New Roman"/>
          <w:color w:val="0000FF"/>
          <w:szCs w:val="24"/>
          <w:u w:val="single"/>
          <w:lang w:eastAsia="en-PH"/>
        </w:rPr>
        <w:t>pdf</w:t>
      </w:r>
      <w:proofErr w:type="spellEnd"/>
      <w:r w:rsidRPr="0027767D">
        <w:rPr>
          <w:rFonts w:ascii="Times New Roman" w:eastAsia="Times New Roman" w:hAnsi="Times New Roman" w:cs="Times New Roman"/>
          <w:szCs w:val="24"/>
          <w:lang w:eastAsia="en-PH"/>
        </w:rPr>
        <w:fldChar w:fldCharType="end"/>
      </w:r>
      <w:r w:rsidRPr="0027767D">
        <w:rPr>
          <w:rFonts w:ascii="Times New Roman" w:eastAsia="Times New Roman" w:hAnsi="Times New Roman" w:cs="Times New Roman"/>
          <w:szCs w:val="24"/>
          <w:lang w:eastAsia="en-PH"/>
        </w:rPr>
        <w:t xml:space="preserve">, p.11). Most of the world’s outsourced work is handled by college graduates in cities in India, China and the Philippines. One reason impact sourcing has taken off is that outsourcing costs have </w:t>
      </w:r>
      <w:hyperlink r:id="rId12" w:anchor="axzz1cezyKutd" w:history="1">
        <w:r w:rsidRPr="0027767D">
          <w:rPr>
            <w:rFonts w:ascii="Times New Roman" w:eastAsia="Times New Roman" w:hAnsi="Times New Roman" w:cs="Times New Roman"/>
            <w:color w:val="0000FF"/>
            <w:szCs w:val="24"/>
            <w:u w:val="single"/>
            <w:lang w:eastAsia="en-PH"/>
          </w:rPr>
          <w:t>risen sharply</w:t>
        </w:r>
      </w:hyperlink>
      <w:r w:rsidRPr="0027767D">
        <w:rPr>
          <w:rFonts w:ascii="Times New Roman" w:eastAsia="Times New Roman" w:hAnsi="Times New Roman" w:cs="Times New Roman"/>
          <w:szCs w:val="24"/>
          <w:lang w:eastAsia="en-PH"/>
        </w:rPr>
        <w:t>, so companies are looking to engage less-educated and more remote workers (because they are less expensive to hire).</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lastRenderedPageBreak/>
        <w:t xml:space="preserve">The worry is that this shift will lead to a race to the bottom and culminate in “digital sweatshops.” This is a legitimate concern. </w:t>
      </w:r>
      <w:proofErr w:type="gramStart"/>
      <w:r w:rsidRPr="0027767D">
        <w:rPr>
          <w:rFonts w:ascii="Times New Roman" w:eastAsia="Times New Roman" w:hAnsi="Times New Roman" w:cs="Times New Roman"/>
          <w:szCs w:val="24"/>
          <w:lang w:eastAsia="en-PH"/>
        </w:rPr>
        <w:t>Which is why I’m highlighting two social enterprises that are approaching the outsourcing opportunity in creative ways.</w:t>
      </w:r>
      <w:proofErr w:type="gramEnd"/>
      <w:r w:rsidRPr="0027767D">
        <w:rPr>
          <w:rFonts w:ascii="Times New Roman" w:eastAsia="Times New Roman" w:hAnsi="Times New Roman" w:cs="Times New Roman"/>
          <w:szCs w:val="24"/>
          <w:lang w:eastAsia="en-PH"/>
        </w:rPr>
        <w:t xml:space="preserve"> (Social enterprises seek to be profitable, but prioritize social impact.) Both have given deep consideration to the question: How do we help people from disadvantaged backgrounds gain a foothold in the global economy?</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One of them is </w:t>
      </w:r>
      <w:hyperlink r:id="rId13" w:history="1">
        <w:r w:rsidRPr="0027767D">
          <w:rPr>
            <w:rFonts w:ascii="Times New Roman" w:eastAsia="Times New Roman" w:hAnsi="Times New Roman" w:cs="Times New Roman"/>
            <w:color w:val="0000FF"/>
            <w:szCs w:val="24"/>
            <w:u w:val="single"/>
            <w:lang w:eastAsia="en-PH"/>
          </w:rPr>
          <w:t>Digital Divide Data</w:t>
        </w:r>
      </w:hyperlink>
      <w:r w:rsidRPr="0027767D">
        <w:rPr>
          <w:rFonts w:ascii="Times New Roman" w:eastAsia="Times New Roman" w:hAnsi="Times New Roman" w:cs="Times New Roman"/>
          <w:szCs w:val="24"/>
          <w:lang w:eastAsia="en-PH"/>
        </w:rPr>
        <w:t xml:space="preserve">, a pioneering organization that employs 900 people in Cambodia, Laos and Kenya and was founded </w:t>
      </w:r>
      <w:r w:rsidRPr="0027767D">
        <w:rPr>
          <w:rFonts w:ascii="Times New Roman" w:eastAsia="Times New Roman" w:hAnsi="Times New Roman" w:cs="Times New Roman"/>
          <w:i/>
          <w:iCs/>
          <w:szCs w:val="24"/>
          <w:lang w:eastAsia="en-PH"/>
        </w:rPr>
        <w:t>way</w:t>
      </w:r>
      <w:r w:rsidRPr="0027767D">
        <w:rPr>
          <w:rFonts w:ascii="Times New Roman" w:eastAsia="Times New Roman" w:hAnsi="Times New Roman" w:cs="Times New Roman"/>
          <w:szCs w:val="24"/>
          <w:lang w:eastAsia="en-PH"/>
        </w:rPr>
        <w:t xml:space="preserve"> back in 2001. The other is </w:t>
      </w:r>
      <w:hyperlink r:id="rId14" w:history="1">
        <w:proofErr w:type="spellStart"/>
        <w:r w:rsidRPr="0027767D">
          <w:rPr>
            <w:rFonts w:ascii="Times New Roman" w:eastAsia="Times New Roman" w:hAnsi="Times New Roman" w:cs="Times New Roman"/>
            <w:color w:val="0000FF"/>
            <w:szCs w:val="24"/>
            <w:u w:val="single"/>
            <w:lang w:eastAsia="en-PH"/>
          </w:rPr>
          <w:t>Samasource</w:t>
        </w:r>
        <w:proofErr w:type="spellEnd"/>
      </w:hyperlink>
      <w:r w:rsidRPr="0027767D">
        <w:rPr>
          <w:rFonts w:ascii="Times New Roman" w:eastAsia="Times New Roman" w:hAnsi="Times New Roman" w:cs="Times New Roman"/>
          <w:szCs w:val="24"/>
          <w:lang w:eastAsia="en-PH"/>
        </w:rPr>
        <w:t>, a fast-growing enterprise that was established in 2008 and has already received recognition for its ability to manage “</w:t>
      </w:r>
      <w:proofErr w:type="spellStart"/>
      <w:r w:rsidRPr="0027767D">
        <w:rPr>
          <w:rFonts w:ascii="Times New Roman" w:eastAsia="Times New Roman" w:hAnsi="Times New Roman" w:cs="Times New Roman"/>
          <w:szCs w:val="24"/>
          <w:lang w:eastAsia="en-PH"/>
        </w:rPr>
        <w:t>microwork</w:t>
      </w:r>
      <w:proofErr w:type="spellEnd"/>
      <w:r w:rsidRPr="0027767D">
        <w:rPr>
          <w:rFonts w:ascii="Times New Roman" w:eastAsia="Times New Roman" w:hAnsi="Times New Roman" w:cs="Times New Roman"/>
          <w:szCs w:val="24"/>
          <w:lang w:eastAsia="en-PH"/>
        </w:rPr>
        <w:t>” in a kind of virtual assembly line that spans 1,600 workers across Haiti, India, Kenya, Pakistan, Uganda and South Africa ― some of them living in refugee camps.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Both Digital Divide Data (DDD) and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were founded by former management consultants whose experiences in the developing world led them to redeploy their skills to alleviate poverty. DDD’s co-founder Jeremy </w:t>
      </w:r>
      <w:proofErr w:type="spellStart"/>
      <w:r w:rsidRPr="0027767D">
        <w:rPr>
          <w:rFonts w:ascii="Times New Roman" w:eastAsia="Times New Roman" w:hAnsi="Times New Roman" w:cs="Times New Roman"/>
          <w:szCs w:val="24"/>
          <w:lang w:eastAsia="en-PH"/>
        </w:rPr>
        <w:t>Hockenstein</w:t>
      </w:r>
      <w:proofErr w:type="spellEnd"/>
      <w:r w:rsidRPr="0027767D">
        <w:rPr>
          <w:rFonts w:ascii="Times New Roman" w:eastAsia="Times New Roman" w:hAnsi="Times New Roman" w:cs="Times New Roman"/>
          <w:szCs w:val="24"/>
          <w:lang w:eastAsia="en-PH"/>
        </w:rPr>
        <w:t xml:space="preserve"> was moved to launch his enterprise after visiting Phnom Penh where he met young Cambodians in Internet cafes eager to learn English because they “were so excited by the promise of globalization.” The reality was that good job opportunities were scarce.</w:t>
      </w:r>
    </w:p>
    <w:p w:rsidR="0027767D" w:rsidRPr="0027767D" w:rsidRDefault="0027767D" w:rsidP="0027767D">
      <w:pPr>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There is no shortage of work to be done. The world runs on data and each day it needs to be updated.</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As a youth, Leila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xml:space="preserve">, the founder of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spent six months teaching English at a school for the blind in Ghana. “The kids were so savvy and motivated but they had no opportunity and there was nothing they could do about it,” she recalled. “They just happened to be born in the wrong place. And I thought: ‘What would it take to make a place like Ghana less poor?’” Years later, as a consultant, she did work for a large outsourcing company in India ― and she saw no reason why the people driving rickshaws couldn’t be earning more money working with computers.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which is headquartered in San Francisco, has demonstrated the ability to generate business from companies like </w:t>
      </w:r>
      <w:proofErr w:type="spellStart"/>
      <w:r w:rsidRPr="0027767D">
        <w:rPr>
          <w:rFonts w:ascii="Times New Roman" w:eastAsia="Times New Roman" w:hAnsi="Times New Roman" w:cs="Times New Roman"/>
          <w:szCs w:val="24"/>
          <w:lang w:eastAsia="en-PH"/>
        </w:rPr>
        <w:t>Facebook</w:t>
      </w:r>
      <w:proofErr w:type="spellEnd"/>
      <w:r w:rsidRPr="0027767D">
        <w:rPr>
          <w:rFonts w:ascii="Times New Roman" w:eastAsia="Times New Roman" w:hAnsi="Times New Roman" w:cs="Times New Roman"/>
          <w:szCs w:val="24"/>
          <w:lang w:eastAsia="en-PH"/>
        </w:rPr>
        <w:t>, Google, Intuit and LinkedIn, and distribute it across independently-owned outsourcing firms. (It currently has 16 partners.)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In exchange,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requires that partners adhere to an ethical code of conduct. They must reinvest at least 40 percent of revenues in training, salaries, and community programs. They must hire workers who were earning less than $3 a day. (Once employed, they generally earn $5 a day, and often more.) To date, the company has distributed $1.2 million in salaries. Seventy percent of its workers are the primary breadwinners in their households and support at least two other people.</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“Most of them are with us to get a foothold,” explains Diana </w:t>
      </w:r>
      <w:proofErr w:type="spellStart"/>
      <w:r w:rsidRPr="0027767D">
        <w:rPr>
          <w:rFonts w:ascii="Times New Roman" w:eastAsia="Times New Roman" w:hAnsi="Times New Roman" w:cs="Times New Roman"/>
          <w:szCs w:val="24"/>
          <w:lang w:eastAsia="en-PH"/>
        </w:rPr>
        <w:t>Gitiba</w:t>
      </w:r>
      <w:proofErr w:type="spellEnd"/>
      <w:r w:rsidRPr="0027767D">
        <w:rPr>
          <w:rFonts w:ascii="Times New Roman" w:eastAsia="Times New Roman" w:hAnsi="Times New Roman" w:cs="Times New Roman"/>
          <w:szCs w:val="24"/>
          <w:lang w:eastAsia="en-PH"/>
        </w:rPr>
        <w:t xml:space="preserve">, the co-founder of one of </w:t>
      </w:r>
      <w:proofErr w:type="spellStart"/>
      <w:r w:rsidRPr="0027767D">
        <w:rPr>
          <w:rFonts w:ascii="Times New Roman" w:eastAsia="Times New Roman" w:hAnsi="Times New Roman" w:cs="Times New Roman"/>
          <w:szCs w:val="24"/>
          <w:lang w:eastAsia="en-PH"/>
        </w:rPr>
        <w:t>Samasource’s</w:t>
      </w:r>
      <w:proofErr w:type="spellEnd"/>
      <w:r w:rsidRPr="0027767D">
        <w:rPr>
          <w:rFonts w:ascii="Times New Roman" w:eastAsia="Times New Roman" w:hAnsi="Times New Roman" w:cs="Times New Roman"/>
          <w:szCs w:val="24"/>
          <w:lang w:eastAsia="en-PH"/>
        </w:rPr>
        <w:t xml:space="preserve"> delivery </w:t>
      </w:r>
      <w:proofErr w:type="spellStart"/>
      <w:r w:rsidRPr="0027767D">
        <w:rPr>
          <w:rFonts w:ascii="Times New Roman" w:eastAsia="Times New Roman" w:hAnsi="Times New Roman" w:cs="Times New Roman"/>
          <w:szCs w:val="24"/>
          <w:lang w:eastAsia="en-PH"/>
        </w:rPr>
        <w:t>centers</w:t>
      </w:r>
      <w:proofErr w:type="spellEnd"/>
      <w:r w:rsidRPr="0027767D">
        <w:rPr>
          <w:rFonts w:ascii="Times New Roman" w:eastAsia="Times New Roman" w:hAnsi="Times New Roman" w:cs="Times New Roman"/>
          <w:szCs w:val="24"/>
          <w:lang w:eastAsia="en-PH"/>
        </w:rPr>
        <w:t xml:space="preserve">, </w:t>
      </w:r>
      <w:hyperlink r:id="rId15" w:history="1">
        <w:r w:rsidRPr="0027767D">
          <w:rPr>
            <w:rFonts w:ascii="Times New Roman" w:eastAsia="Times New Roman" w:hAnsi="Times New Roman" w:cs="Times New Roman"/>
            <w:color w:val="0000FF"/>
            <w:szCs w:val="24"/>
            <w:u w:val="single"/>
            <w:lang w:eastAsia="en-PH"/>
          </w:rPr>
          <w:t>Adept Technologies</w:t>
        </w:r>
      </w:hyperlink>
      <w:r w:rsidRPr="0027767D">
        <w:rPr>
          <w:rFonts w:ascii="Times New Roman" w:eastAsia="Times New Roman" w:hAnsi="Times New Roman" w:cs="Times New Roman"/>
          <w:szCs w:val="24"/>
          <w:lang w:eastAsia="en-PH"/>
        </w:rPr>
        <w:t xml:space="preserve">, in Nairobi, Kenya, which currently employs 50 people who work on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contracts. “When people are looking for work, they are </w:t>
      </w:r>
      <w:r w:rsidRPr="0027767D">
        <w:rPr>
          <w:rFonts w:ascii="Times New Roman" w:eastAsia="Times New Roman" w:hAnsi="Times New Roman" w:cs="Times New Roman"/>
          <w:szCs w:val="24"/>
          <w:lang w:eastAsia="en-PH"/>
        </w:rPr>
        <w:lastRenderedPageBreak/>
        <w:t>always asked, ‘Do you have experience?’ Of course they don’t have experience! They just finished school.”</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The official unemployment rate in Kenya is 40 percent ― and about 65 percent of the </w:t>
      </w:r>
      <w:proofErr w:type="spellStart"/>
      <w:r w:rsidRPr="0027767D">
        <w:rPr>
          <w:rFonts w:ascii="Times New Roman" w:eastAsia="Times New Roman" w:hAnsi="Times New Roman" w:cs="Times New Roman"/>
          <w:szCs w:val="24"/>
          <w:lang w:eastAsia="en-PH"/>
        </w:rPr>
        <w:t>labor</w:t>
      </w:r>
      <w:proofErr w:type="spellEnd"/>
      <w:r w:rsidRPr="0027767D">
        <w:rPr>
          <w:rFonts w:ascii="Times New Roman" w:eastAsia="Times New Roman" w:hAnsi="Times New Roman" w:cs="Times New Roman"/>
          <w:szCs w:val="24"/>
          <w:lang w:eastAsia="en-PH"/>
        </w:rPr>
        <w:t xml:space="preserve"> force is made up of young people. “When you think about the energy that’s out there on the loose, it’s kind of scary,” she said. “We have to make sure our youth have opportunities to do positive work.” Her goal is to be employing 1000 people by 2015.</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There is no shortage of work to be done. The world runs on data and each day it needs to be updated. Shopping companies need to revise business locations; voice transcriptions need to be corrected; videos need to be captioned; photos need to be tagged; government archives need to be entered into databases; receipts and mortgage applications need to be scanned and verified. Much of it demands human judgment. And much of it can be handled anywhere there is an Internet connection. But there are barriers. “Many people don’t think that the poor in the developing world can do work on a computer,” explained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“They won’t say it explicitly. But they think it’s too sophisticated.”</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provides delivery </w:t>
      </w:r>
      <w:proofErr w:type="spellStart"/>
      <w:r w:rsidRPr="0027767D">
        <w:rPr>
          <w:rFonts w:ascii="Times New Roman" w:eastAsia="Times New Roman" w:hAnsi="Times New Roman" w:cs="Times New Roman"/>
          <w:szCs w:val="24"/>
          <w:lang w:eastAsia="en-PH"/>
        </w:rPr>
        <w:t>centers</w:t>
      </w:r>
      <w:proofErr w:type="spellEnd"/>
      <w:r w:rsidRPr="0027767D">
        <w:rPr>
          <w:rFonts w:ascii="Times New Roman" w:eastAsia="Times New Roman" w:hAnsi="Times New Roman" w:cs="Times New Roman"/>
          <w:szCs w:val="24"/>
          <w:lang w:eastAsia="en-PH"/>
        </w:rPr>
        <w:t xml:space="preserve"> with training assistance. It has also developed technology to break down data jobs into simple tasks ― “</w:t>
      </w:r>
      <w:proofErr w:type="spellStart"/>
      <w:r w:rsidRPr="0027767D">
        <w:rPr>
          <w:rFonts w:ascii="Times New Roman" w:eastAsia="Times New Roman" w:hAnsi="Times New Roman" w:cs="Times New Roman"/>
          <w:szCs w:val="24"/>
          <w:lang w:eastAsia="en-PH"/>
        </w:rPr>
        <w:t>microwork</w:t>
      </w:r>
      <w:proofErr w:type="spellEnd"/>
      <w:r w:rsidRPr="0027767D">
        <w:rPr>
          <w:rFonts w:ascii="Times New Roman" w:eastAsia="Times New Roman" w:hAnsi="Times New Roman" w:cs="Times New Roman"/>
          <w:szCs w:val="24"/>
          <w:lang w:eastAsia="en-PH"/>
        </w:rPr>
        <w:t>”—that can be distributed in pieces around the world, reassembled, and re-checked for accuracy.</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For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xml:space="preserve">, </w:t>
      </w:r>
      <w:proofErr w:type="spellStart"/>
      <w:r w:rsidRPr="0027767D">
        <w:rPr>
          <w:rFonts w:ascii="Times New Roman" w:eastAsia="Times New Roman" w:hAnsi="Times New Roman" w:cs="Times New Roman"/>
          <w:szCs w:val="24"/>
          <w:lang w:eastAsia="en-PH"/>
        </w:rPr>
        <w:t>microwork</w:t>
      </w:r>
      <w:proofErr w:type="spellEnd"/>
      <w:r w:rsidRPr="0027767D">
        <w:rPr>
          <w:rFonts w:ascii="Times New Roman" w:eastAsia="Times New Roman" w:hAnsi="Times New Roman" w:cs="Times New Roman"/>
          <w:szCs w:val="24"/>
          <w:lang w:eastAsia="en-PH"/>
        </w:rPr>
        <w:t xml:space="preserve"> is a stepping stone to higher education and better careers. Many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workers are paying their way through school. Others have proved themselves through work.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xml:space="preserve"> recalled a 21-year-old worker from Nairobi who is deaf. “He had never held a formal job because he has a disability,” she said. “He was hired because we require hiring people from disadvantaged backgrounds. He was their best data entry guy for nine months then he got a job at Barclays.”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Data workers develop skills in English, computers, and a variety of project-specific tasks. They also gain experience in professional environments. “A lot of people have never reported to an office on time or worn formal clothes to work,” explains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“Just the exposure to this world is valuable.”</w:t>
      </w:r>
    </w:p>
    <w:p w:rsidR="0027767D" w:rsidRPr="0027767D" w:rsidRDefault="0027767D" w:rsidP="0027767D">
      <w:pPr>
        <w:spacing w:before="100" w:beforeAutospacing="1" w:after="100" w:afterAutospacing="1"/>
        <w:outlineLvl w:val="5"/>
        <w:rPr>
          <w:rFonts w:ascii="Times New Roman" w:eastAsia="Times New Roman" w:hAnsi="Times New Roman" w:cs="Times New Roman"/>
          <w:b/>
          <w:bCs/>
          <w:sz w:val="15"/>
          <w:szCs w:val="15"/>
          <w:lang w:eastAsia="en-PH"/>
        </w:rPr>
      </w:pPr>
      <w:r w:rsidRPr="0027767D">
        <w:rPr>
          <w:rFonts w:ascii="Times New Roman" w:eastAsia="Times New Roman" w:hAnsi="Times New Roman" w:cs="Times New Roman"/>
          <w:b/>
          <w:bCs/>
          <w:sz w:val="15"/>
          <w:szCs w:val="15"/>
          <w:lang w:eastAsia="en-PH"/>
        </w:rPr>
        <w:t>Related</w:t>
      </w:r>
    </w:p>
    <w:p w:rsidR="0027767D" w:rsidRPr="0027767D" w:rsidRDefault="0027767D" w:rsidP="0027767D">
      <w:pPr>
        <w:spacing w:before="100" w:beforeAutospacing="1" w:after="100" w:afterAutospacing="1"/>
        <w:outlineLvl w:val="4"/>
        <w:rPr>
          <w:rFonts w:ascii="Times New Roman" w:eastAsia="Times New Roman" w:hAnsi="Times New Roman" w:cs="Times New Roman"/>
          <w:b/>
          <w:bCs/>
          <w:sz w:val="20"/>
          <w:szCs w:val="20"/>
          <w:lang w:eastAsia="en-PH"/>
        </w:rPr>
      </w:pPr>
      <w:hyperlink r:id="rId16" w:history="1">
        <w:r w:rsidRPr="0027767D">
          <w:rPr>
            <w:rFonts w:ascii="Times New Roman" w:eastAsia="Times New Roman" w:hAnsi="Times New Roman" w:cs="Times New Roman"/>
            <w:b/>
            <w:bCs/>
            <w:color w:val="0000FF"/>
            <w:sz w:val="20"/>
            <w:szCs w:val="20"/>
            <w:u w:val="single"/>
            <w:lang w:eastAsia="en-PH"/>
          </w:rPr>
          <w:t xml:space="preserve">More </w:t>
        </w:r>
        <w:proofErr w:type="gramStart"/>
        <w:r w:rsidRPr="0027767D">
          <w:rPr>
            <w:rFonts w:ascii="Times New Roman" w:eastAsia="Times New Roman" w:hAnsi="Times New Roman" w:cs="Times New Roman"/>
            <w:b/>
            <w:bCs/>
            <w:color w:val="0000FF"/>
            <w:sz w:val="20"/>
            <w:szCs w:val="20"/>
            <w:u w:val="single"/>
            <w:lang w:eastAsia="en-PH"/>
          </w:rPr>
          <w:t>From</w:t>
        </w:r>
        <w:proofErr w:type="gramEnd"/>
        <w:r w:rsidRPr="0027767D">
          <w:rPr>
            <w:rFonts w:ascii="Times New Roman" w:eastAsia="Times New Roman" w:hAnsi="Times New Roman" w:cs="Times New Roman"/>
            <w:b/>
            <w:bCs/>
            <w:color w:val="0000FF"/>
            <w:sz w:val="20"/>
            <w:szCs w:val="20"/>
            <w:u w:val="single"/>
            <w:lang w:eastAsia="en-PH"/>
          </w:rPr>
          <w:t xml:space="preserve"> Fixes</w:t>
        </w:r>
      </w:hyperlink>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Read previous contributions to this series.</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Digital Divide Data takes a more directed approach. It looks for high school students who would “otherwise not have gone on to college,” explains </w:t>
      </w:r>
      <w:proofErr w:type="spellStart"/>
      <w:r w:rsidRPr="0027767D">
        <w:rPr>
          <w:rFonts w:ascii="Times New Roman" w:eastAsia="Times New Roman" w:hAnsi="Times New Roman" w:cs="Times New Roman"/>
          <w:szCs w:val="24"/>
          <w:lang w:eastAsia="en-PH"/>
        </w:rPr>
        <w:t>Hockenstein</w:t>
      </w:r>
      <w:proofErr w:type="spellEnd"/>
      <w:r w:rsidRPr="0027767D">
        <w:rPr>
          <w:rFonts w:ascii="Times New Roman" w:eastAsia="Times New Roman" w:hAnsi="Times New Roman" w:cs="Times New Roman"/>
          <w:szCs w:val="24"/>
          <w:lang w:eastAsia="en-PH"/>
        </w:rPr>
        <w:t>, and offers them a four year work study program, during which they spend six hours a day working and the rest of the time pursuing higher education.</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DDD has graduated about 400 people who earn four times the average income in their countries. Because DDD spends more time with employees, it can provide them with deeper skills training. This allows them to take on more complex work, like electronic publishing. DDD also provides </w:t>
      </w:r>
      <w:r w:rsidRPr="0027767D">
        <w:rPr>
          <w:rFonts w:ascii="Times New Roman" w:eastAsia="Times New Roman" w:hAnsi="Times New Roman" w:cs="Times New Roman"/>
          <w:szCs w:val="24"/>
          <w:lang w:eastAsia="en-PH"/>
        </w:rPr>
        <w:lastRenderedPageBreak/>
        <w:t xml:space="preserve">career </w:t>
      </w:r>
      <w:proofErr w:type="spellStart"/>
      <w:r w:rsidRPr="0027767D">
        <w:rPr>
          <w:rFonts w:ascii="Times New Roman" w:eastAsia="Times New Roman" w:hAnsi="Times New Roman" w:cs="Times New Roman"/>
          <w:szCs w:val="24"/>
          <w:lang w:eastAsia="en-PH"/>
        </w:rPr>
        <w:t>counseling</w:t>
      </w:r>
      <w:proofErr w:type="spellEnd"/>
      <w:r w:rsidRPr="0027767D">
        <w:rPr>
          <w:rFonts w:ascii="Times New Roman" w:eastAsia="Times New Roman" w:hAnsi="Times New Roman" w:cs="Times New Roman"/>
          <w:szCs w:val="24"/>
          <w:lang w:eastAsia="en-PH"/>
        </w:rPr>
        <w:t xml:space="preserve"> services. (It translated the book “What </w:t>
      </w:r>
      <w:proofErr w:type="spellStart"/>
      <w:r w:rsidRPr="0027767D">
        <w:rPr>
          <w:rFonts w:ascii="Times New Roman" w:eastAsia="Times New Roman" w:hAnsi="Times New Roman" w:cs="Times New Roman"/>
          <w:szCs w:val="24"/>
          <w:lang w:eastAsia="en-PH"/>
        </w:rPr>
        <w:t>Color</w:t>
      </w:r>
      <w:proofErr w:type="spellEnd"/>
      <w:r w:rsidRPr="0027767D">
        <w:rPr>
          <w:rFonts w:ascii="Times New Roman" w:eastAsia="Times New Roman" w:hAnsi="Times New Roman" w:cs="Times New Roman"/>
          <w:szCs w:val="24"/>
          <w:lang w:eastAsia="en-PH"/>
        </w:rPr>
        <w:t xml:space="preserve"> is Your Parachute? For Teens” ― a young person’s version of one of the world’s most popular job-hunting guides ― into Khmer and Laotian.)</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“The difference we see between when people walk in and when they walk out after four years is so powerful,” explains </w:t>
      </w:r>
      <w:proofErr w:type="spellStart"/>
      <w:r w:rsidRPr="0027767D">
        <w:rPr>
          <w:rFonts w:ascii="Times New Roman" w:eastAsia="Times New Roman" w:hAnsi="Times New Roman" w:cs="Times New Roman"/>
          <w:szCs w:val="24"/>
          <w:lang w:eastAsia="en-PH"/>
        </w:rPr>
        <w:t>Hockenstein</w:t>
      </w:r>
      <w:proofErr w:type="spellEnd"/>
      <w:r w:rsidRPr="0027767D">
        <w:rPr>
          <w:rFonts w:ascii="Times New Roman" w:eastAsia="Times New Roman" w:hAnsi="Times New Roman" w:cs="Times New Roman"/>
          <w:szCs w:val="24"/>
          <w:lang w:eastAsia="en-PH"/>
        </w:rPr>
        <w:t>. “They feel that they can control their future.”</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DDD and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offer different approaches for how the global economy can be made more inclusive. DDD’s model goes deeper with each employee, but requires more direct investment. </w:t>
      </w:r>
      <w:proofErr w:type="spellStart"/>
      <w:r w:rsidRPr="0027767D">
        <w:rPr>
          <w:rFonts w:ascii="Times New Roman" w:eastAsia="Times New Roman" w:hAnsi="Times New Roman" w:cs="Times New Roman"/>
          <w:szCs w:val="24"/>
          <w:lang w:eastAsia="en-PH"/>
        </w:rPr>
        <w:t>Samasource</w:t>
      </w:r>
      <w:proofErr w:type="spellEnd"/>
      <w:r w:rsidRPr="0027767D">
        <w:rPr>
          <w:rFonts w:ascii="Times New Roman" w:eastAsia="Times New Roman" w:hAnsi="Times New Roman" w:cs="Times New Roman"/>
          <w:szCs w:val="24"/>
          <w:lang w:eastAsia="en-PH"/>
        </w:rPr>
        <w:t xml:space="preserve"> influences the hiring and management practices of many companies and can, therefore, expand more rapidly, but it does not shepherd each worker as methodically. Both combine business and philanthropic resources to maximize their social impact and ensure financial sustainability.</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t xml:space="preserve">When people talk about the “bottom of the pyramid,” they are usually thinking of the poor as potential consumers. Impact sourcing shifts the perspective. “We think the way out of poverty is to view the poor as producers,” says </w:t>
      </w:r>
      <w:proofErr w:type="spellStart"/>
      <w:r w:rsidRPr="0027767D">
        <w:rPr>
          <w:rFonts w:ascii="Times New Roman" w:eastAsia="Times New Roman" w:hAnsi="Times New Roman" w:cs="Times New Roman"/>
          <w:szCs w:val="24"/>
          <w:lang w:eastAsia="en-PH"/>
        </w:rPr>
        <w:t>Janah</w:t>
      </w:r>
      <w:proofErr w:type="spellEnd"/>
      <w:r w:rsidRPr="0027767D">
        <w:rPr>
          <w:rFonts w:ascii="Times New Roman" w:eastAsia="Times New Roman" w:hAnsi="Times New Roman" w:cs="Times New Roman"/>
          <w:szCs w:val="24"/>
          <w:lang w:eastAsia="en-PH"/>
        </w:rPr>
        <w:t xml:space="preserve">. “And the Internet is probably the most efficient tool we have for tapping this capacity. </w:t>
      </w:r>
      <w:proofErr w:type="gramStart"/>
      <w:r w:rsidRPr="0027767D">
        <w:rPr>
          <w:rFonts w:ascii="Times New Roman" w:eastAsia="Times New Roman" w:hAnsi="Times New Roman" w:cs="Times New Roman"/>
          <w:szCs w:val="24"/>
          <w:lang w:eastAsia="en-PH"/>
        </w:rPr>
        <w:t>Because you don’t need roads.</w:t>
      </w:r>
      <w:proofErr w:type="gramEnd"/>
      <w:r w:rsidRPr="0027767D">
        <w:rPr>
          <w:rFonts w:ascii="Times New Roman" w:eastAsia="Times New Roman" w:hAnsi="Times New Roman" w:cs="Times New Roman"/>
          <w:szCs w:val="24"/>
          <w:lang w:eastAsia="en-PH"/>
        </w:rPr>
        <w:t xml:space="preserve"> You don’t need customs officials who are friendly. You don’t need to manage shipping and delivery schedules. You don’t have to worry about tariffs. The production happens instantaneously and the good ― the knowledge output ― gets shipped instantaneously. This is the first time in human history we can do that.”</w:t>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r w:rsidRPr="0027767D">
        <w:rPr>
          <w:rFonts w:ascii="Times New Roman" w:eastAsia="Times New Roman" w:hAnsi="Times New Roman" w:cs="Times New Roman"/>
          <w:i/>
          <w:iCs/>
          <w:szCs w:val="24"/>
          <w:lang w:eastAsia="en-PH"/>
        </w:rPr>
        <w:t xml:space="preserve">Join </w:t>
      </w:r>
      <w:hyperlink r:id="rId17" w:anchor="%21/pages/Social-Change-New-York-Times/147881585260868" w:history="1">
        <w:r w:rsidRPr="0027767D">
          <w:rPr>
            <w:rFonts w:ascii="Times New Roman" w:eastAsia="Times New Roman" w:hAnsi="Times New Roman" w:cs="Times New Roman"/>
            <w:i/>
            <w:iCs/>
            <w:color w:val="0000FF"/>
            <w:szCs w:val="24"/>
            <w:u w:val="single"/>
            <w:lang w:eastAsia="en-PH"/>
          </w:rPr>
          <w:t xml:space="preserve">Fixes on </w:t>
        </w:r>
        <w:proofErr w:type="spellStart"/>
        <w:r w:rsidRPr="0027767D">
          <w:rPr>
            <w:rFonts w:ascii="Times New Roman" w:eastAsia="Times New Roman" w:hAnsi="Times New Roman" w:cs="Times New Roman"/>
            <w:i/>
            <w:iCs/>
            <w:color w:val="0000FF"/>
            <w:szCs w:val="24"/>
            <w:u w:val="single"/>
            <w:lang w:eastAsia="en-PH"/>
          </w:rPr>
          <w:t>Facebook</w:t>
        </w:r>
        <w:proofErr w:type="spellEnd"/>
      </w:hyperlink>
      <w:r w:rsidRPr="0027767D">
        <w:rPr>
          <w:rFonts w:ascii="Times New Roman" w:eastAsia="Times New Roman" w:hAnsi="Times New Roman" w:cs="Times New Roman"/>
          <w:i/>
          <w:iCs/>
          <w:szCs w:val="24"/>
          <w:lang w:eastAsia="en-PH"/>
        </w:rPr>
        <w:t xml:space="preserve"> and follow updates on </w:t>
      </w:r>
      <w:hyperlink r:id="rId18" w:history="1">
        <w:r w:rsidRPr="0027767D">
          <w:rPr>
            <w:rFonts w:ascii="Times New Roman" w:eastAsia="Times New Roman" w:hAnsi="Times New Roman" w:cs="Times New Roman"/>
            <w:i/>
            <w:iCs/>
            <w:color w:val="0000FF"/>
            <w:szCs w:val="24"/>
            <w:u w:val="single"/>
            <w:lang w:eastAsia="en-PH"/>
          </w:rPr>
          <w:t>twitter.com/</w:t>
        </w:r>
        <w:proofErr w:type="spellStart"/>
        <w:r w:rsidRPr="0027767D">
          <w:rPr>
            <w:rFonts w:ascii="Times New Roman" w:eastAsia="Times New Roman" w:hAnsi="Times New Roman" w:cs="Times New Roman"/>
            <w:i/>
            <w:iCs/>
            <w:color w:val="0000FF"/>
            <w:szCs w:val="24"/>
            <w:u w:val="single"/>
            <w:lang w:eastAsia="en-PH"/>
          </w:rPr>
          <w:t>nytimesfixes</w:t>
        </w:r>
        <w:proofErr w:type="spellEnd"/>
      </w:hyperlink>
      <w:r w:rsidRPr="0027767D">
        <w:rPr>
          <w:rFonts w:ascii="Times New Roman" w:eastAsia="Times New Roman" w:hAnsi="Times New Roman" w:cs="Times New Roman"/>
          <w:i/>
          <w:iCs/>
          <w:szCs w:val="24"/>
          <w:lang w:eastAsia="en-PH"/>
        </w:rPr>
        <w:t>.</w:t>
      </w:r>
    </w:p>
    <w:p w:rsidR="0027767D" w:rsidRPr="0027767D" w:rsidRDefault="0027767D" w:rsidP="0027767D">
      <w:pPr>
        <w:rPr>
          <w:rFonts w:ascii="Times New Roman" w:eastAsia="Times New Roman" w:hAnsi="Times New Roman" w:cs="Times New Roman"/>
          <w:szCs w:val="24"/>
          <w:lang w:eastAsia="en-PH"/>
        </w:rPr>
      </w:pPr>
      <w:r w:rsidRPr="0027767D">
        <w:rPr>
          <w:rFonts w:ascii="Times New Roman" w:eastAsia="Times New Roman" w:hAnsi="Times New Roman" w:cs="Times New Roman"/>
          <w:szCs w:val="24"/>
          <w:lang w:eastAsia="en-PH"/>
        </w:rPr>
        <w:pict>
          <v:rect id="_x0000_i1025" style="width:0;height:1.5pt" o:hralign="center" o:hrstd="t" o:hr="t" fillcolor="#a0a0a0" stroked="f"/>
        </w:pict>
      </w:r>
    </w:p>
    <w:p w:rsidR="0027767D" w:rsidRPr="0027767D" w:rsidRDefault="0027767D" w:rsidP="0027767D">
      <w:pPr>
        <w:rPr>
          <w:rFonts w:ascii="Times New Roman" w:eastAsia="Times New Roman" w:hAnsi="Times New Roman" w:cs="Times New Roman"/>
          <w:szCs w:val="24"/>
          <w:lang w:eastAsia="en-PH"/>
        </w:rPr>
      </w:pPr>
      <w:r>
        <w:rPr>
          <w:rFonts w:ascii="Times New Roman" w:eastAsia="Times New Roman" w:hAnsi="Times New Roman" w:cs="Times New Roman"/>
          <w:noProof/>
          <w:szCs w:val="24"/>
          <w:lang w:eastAsia="en-PH"/>
        </w:rPr>
        <w:drawing>
          <wp:inline distT="0" distB="0" distL="0" distR="0">
            <wp:extent cx="711200" cy="711200"/>
            <wp:effectExtent l="19050" t="0" r="0" b="0"/>
            <wp:docPr id="4" name="Picture 4" descr="David Bor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id Bornstein"/>
                    <pic:cNvPicPr>
                      <a:picLocks noChangeAspect="1" noChangeArrowheads="1"/>
                    </pic:cNvPicPr>
                  </pic:nvPicPr>
                  <pic:blipFill>
                    <a:blip r:embed="rId19" cstate="print"/>
                    <a:srcRect/>
                    <a:stretch>
                      <a:fillRect/>
                    </a:stretch>
                  </pic:blipFill>
                  <pic:spPr bwMode="auto">
                    <a:xfrm>
                      <a:off x="0" y="0"/>
                      <a:ext cx="711200" cy="711200"/>
                    </a:xfrm>
                    <a:prstGeom prst="rect">
                      <a:avLst/>
                    </a:prstGeom>
                    <a:noFill/>
                    <a:ln w="9525">
                      <a:noFill/>
                      <a:miter lim="800000"/>
                      <a:headEnd/>
                      <a:tailEnd/>
                    </a:ln>
                  </pic:spPr>
                </pic:pic>
              </a:graphicData>
            </a:graphic>
          </wp:inline>
        </w:drawing>
      </w:r>
    </w:p>
    <w:p w:rsidR="0027767D" w:rsidRPr="0027767D" w:rsidRDefault="0027767D" w:rsidP="0027767D">
      <w:pPr>
        <w:spacing w:before="100" w:beforeAutospacing="1" w:after="100" w:afterAutospacing="1"/>
        <w:rPr>
          <w:rFonts w:ascii="Times New Roman" w:eastAsia="Times New Roman" w:hAnsi="Times New Roman" w:cs="Times New Roman"/>
          <w:szCs w:val="24"/>
          <w:lang w:eastAsia="en-PH"/>
        </w:rPr>
      </w:pPr>
      <w:hyperlink r:id="rId20" w:history="1">
        <w:r w:rsidRPr="0027767D">
          <w:rPr>
            <w:rFonts w:ascii="Times New Roman" w:eastAsia="Times New Roman" w:hAnsi="Times New Roman" w:cs="Times New Roman"/>
            <w:i/>
            <w:iCs/>
            <w:color w:val="0000FF"/>
            <w:szCs w:val="24"/>
            <w:u w:val="single"/>
            <w:lang w:eastAsia="en-PH"/>
          </w:rPr>
          <w:t>David Bornstein</w:t>
        </w:r>
      </w:hyperlink>
      <w:r w:rsidRPr="0027767D">
        <w:rPr>
          <w:rFonts w:ascii="Times New Roman" w:eastAsia="Times New Roman" w:hAnsi="Times New Roman" w:cs="Times New Roman"/>
          <w:i/>
          <w:iCs/>
          <w:szCs w:val="24"/>
          <w:lang w:eastAsia="en-PH"/>
        </w:rPr>
        <w:t xml:space="preserve"> is the author of “</w:t>
      </w:r>
      <w:hyperlink r:id="rId21" w:history="1">
        <w:r w:rsidRPr="0027767D">
          <w:rPr>
            <w:rFonts w:ascii="Times New Roman" w:eastAsia="Times New Roman" w:hAnsi="Times New Roman" w:cs="Times New Roman"/>
            <w:i/>
            <w:iCs/>
            <w:color w:val="0000FF"/>
            <w:szCs w:val="24"/>
            <w:u w:val="single"/>
            <w:lang w:eastAsia="en-PH"/>
          </w:rPr>
          <w:t>How to Change the World</w:t>
        </w:r>
      </w:hyperlink>
      <w:r w:rsidRPr="0027767D">
        <w:rPr>
          <w:rFonts w:ascii="Times New Roman" w:eastAsia="Times New Roman" w:hAnsi="Times New Roman" w:cs="Times New Roman"/>
          <w:i/>
          <w:iCs/>
          <w:szCs w:val="24"/>
          <w:lang w:eastAsia="en-PH"/>
        </w:rPr>
        <w:t>,” which has been published in 20 languages, and “</w:t>
      </w:r>
      <w:hyperlink r:id="rId22" w:history="1">
        <w:r w:rsidRPr="0027767D">
          <w:rPr>
            <w:rFonts w:ascii="Times New Roman" w:eastAsia="Times New Roman" w:hAnsi="Times New Roman" w:cs="Times New Roman"/>
            <w:i/>
            <w:iCs/>
            <w:color w:val="0000FF"/>
            <w:szCs w:val="24"/>
            <w:u w:val="single"/>
            <w:lang w:eastAsia="en-PH"/>
          </w:rPr>
          <w:t xml:space="preserve">The Price of a Dream: The Story of the </w:t>
        </w:r>
        <w:proofErr w:type="spellStart"/>
        <w:r w:rsidRPr="0027767D">
          <w:rPr>
            <w:rFonts w:ascii="Times New Roman" w:eastAsia="Times New Roman" w:hAnsi="Times New Roman" w:cs="Times New Roman"/>
            <w:i/>
            <w:iCs/>
            <w:color w:val="0000FF"/>
            <w:szCs w:val="24"/>
            <w:u w:val="single"/>
            <w:lang w:eastAsia="en-PH"/>
          </w:rPr>
          <w:t>Grameen</w:t>
        </w:r>
        <w:proofErr w:type="spellEnd"/>
        <w:r w:rsidRPr="0027767D">
          <w:rPr>
            <w:rFonts w:ascii="Times New Roman" w:eastAsia="Times New Roman" w:hAnsi="Times New Roman" w:cs="Times New Roman"/>
            <w:i/>
            <w:iCs/>
            <w:color w:val="0000FF"/>
            <w:szCs w:val="24"/>
            <w:u w:val="single"/>
            <w:lang w:eastAsia="en-PH"/>
          </w:rPr>
          <w:t xml:space="preserve"> Bank</w:t>
        </w:r>
      </w:hyperlink>
      <w:r w:rsidRPr="0027767D">
        <w:rPr>
          <w:rFonts w:ascii="Times New Roman" w:eastAsia="Times New Roman" w:hAnsi="Times New Roman" w:cs="Times New Roman"/>
          <w:i/>
          <w:iCs/>
          <w:szCs w:val="24"/>
          <w:lang w:eastAsia="en-PH"/>
        </w:rPr>
        <w:t>,” and is co-author of “</w:t>
      </w:r>
      <w:hyperlink r:id="rId23" w:history="1">
        <w:r w:rsidRPr="0027767D">
          <w:rPr>
            <w:rFonts w:ascii="Times New Roman" w:eastAsia="Times New Roman" w:hAnsi="Times New Roman" w:cs="Times New Roman"/>
            <w:i/>
            <w:iCs/>
            <w:color w:val="0000FF"/>
            <w:szCs w:val="24"/>
            <w:u w:val="single"/>
            <w:lang w:eastAsia="en-PH"/>
          </w:rPr>
          <w:t>Social Entrepreneurship: What Everyone Needs to Know</w:t>
        </w:r>
      </w:hyperlink>
      <w:r w:rsidRPr="0027767D">
        <w:rPr>
          <w:rFonts w:ascii="Times New Roman" w:eastAsia="Times New Roman" w:hAnsi="Times New Roman" w:cs="Times New Roman"/>
          <w:i/>
          <w:iCs/>
          <w:szCs w:val="24"/>
          <w:lang w:eastAsia="en-PH"/>
        </w:rPr>
        <w:t xml:space="preserve">.” He is the founder of </w:t>
      </w:r>
      <w:hyperlink r:id="rId24" w:history="1">
        <w:r w:rsidRPr="0027767D">
          <w:rPr>
            <w:rFonts w:ascii="Times New Roman" w:eastAsia="Times New Roman" w:hAnsi="Times New Roman" w:cs="Times New Roman"/>
            <w:i/>
            <w:iCs/>
            <w:color w:val="0000FF"/>
            <w:szCs w:val="24"/>
            <w:u w:val="single"/>
            <w:lang w:eastAsia="en-PH"/>
          </w:rPr>
          <w:t>dowser.org</w:t>
        </w:r>
      </w:hyperlink>
      <w:r w:rsidRPr="0027767D">
        <w:rPr>
          <w:rFonts w:ascii="Times New Roman" w:eastAsia="Times New Roman" w:hAnsi="Times New Roman" w:cs="Times New Roman"/>
          <w:i/>
          <w:iCs/>
          <w:szCs w:val="24"/>
          <w:lang w:eastAsia="en-PH"/>
        </w:rPr>
        <w:t>, a media site that reports on social innovation.</w:t>
      </w:r>
    </w:p>
    <w:p w:rsidR="0027767D" w:rsidRDefault="0027767D"/>
    <w:sectPr w:rsidR="0027767D" w:rsidSect="00DE4E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7767D"/>
    <w:rsid w:val="001B254D"/>
    <w:rsid w:val="0027767D"/>
    <w:rsid w:val="002813C5"/>
    <w:rsid w:val="00396CF1"/>
    <w:rsid w:val="00416685"/>
    <w:rsid w:val="007010C5"/>
    <w:rsid w:val="00791DE5"/>
    <w:rsid w:val="0082318E"/>
    <w:rsid w:val="008B156A"/>
    <w:rsid w:val="008E2515"/>
    <w:rsid w:val="009D01B9"/>
    <w:rsid w:val="00A5024B"/>
    <w:rsid w:val="00DD27B7"/>
    <w:rsid w:val="00DE4E6D"/>
    <w:rsid w:val="00DF0B8B"/>
    <w:rsid w:val="00EC31F6"/>
    <w:rsid w:val="00FA4C3E"/>
    <w:rsid w:val="00FA75E6"/>
    <w:rsid w:val="00FD3B15"/>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6D"/>
  </w:style>
  <w:style w:type="paragraph" w:styleId="Heading1">
    <w:name w:val="heading 1"/>
    <w:basedOn w:val="Normal"/>
    <w:link w:val="Heading1Char"/>
    <w:uiPriority w:val="9"/>
    <w:qFormat/>
    <w:rsid w:val="0027767D"/>
    <w:pPr>
      <w:spacing w:before="100" w:beforeAutospacing="1" w:after="100" w:afterAutospacing="1"/>
      <w:outlineLvl w:val="0"/>
    </w:pPr>
    <w:rPr>
      <w:rFonts w:ascii="Times New Roman" w:eastAsia="Times New Roman" w:hAnsi="Times New Roman" w:cs="Times New Roman"/>
      <w:b/>
      <w:bCs/>
      <w:kern w:val="36"/>
      <w:sz w:val="48"/>
      <w:szCs w:val="48"/>
      <w:lang w:eastAsia="en-PH"/>
    </w:rPr>
  </w:style>
  <w:style w:type="paragraph" w:styleId="Heading4">
    <w:name w:val="heading 4"/>
    <w:basedOn w:val="Normal"/>
    <w:link w:val="Heading4Char"/>
    <w:uiPriority w:val="9"/>
    <w:qFormat/>
    <w:rsid w:val="0027767D"/>
    <w:pPr>
      <w:spacing w:before="100" w:beforeAutospacing="1" w:after="100" w:afterAutospacing="1"/>
      <w:outlineLvl w:val="3"/>
    </w:pPr>
    <w:rPr>
      <w:rFonts w:ascii="Times New Roman" w:eastAsia="Times New Roman" w:hAnsi="Times New Roman" w:cs="Times New Roman"/>
      <w:b/>
      <w:bCs/>
      <w:szCs w:val="24"/>
      <w:lang w:eastAsia="en-PH"/>
    </w:rPr>
  </w:style>
  <w:style w:type="paragraph" w:styleId="Heading5">
    <w:name w:val="heading 5"/>
    <w:basedOn w:val="Normal"/>
    <w:link w:val="Heading5Char"/>
    <w:uiPriority w:val="9"/>
    <w:qFormat/>
    <w:rsid w:val="0027767D"/>
    <w:pPr>
      <w:spacing w:before="100" w:beforeAutospacing="1" w:after="100" w:afterAutospacing="1"/>
      <w:outlineLvl w:val="4"/>
    </w:pPr>
    <w:rPr>
      <w:rFonts w:ascii="Times New Roman" w:eastAsia="Times New Roman" w:hAnsi="Times New Roman" w:cs="Times New Roman"/>
      <w:b/>
      <w:bCs/>
      <w:sz w:val="20"/>
      <w:szCs w:val="20"/>
      <w:lang w:eastAsia="en-PH"/>
    </w:rPr>
  </w:style>
  <w:style w:type="paragraph" w:styleId="Heading6">
    <w:name w:val="heading 6"/>
    <w:basedOn w:val="Normal"/>
    <w:link w:val="Heading6Char"/>
    <w:uiPriority w:val="9"/>
    <w:qFormat/>
    <w:rsid w:val="0027767D"/>
    <w:pPr>
      <w:spacing w:before="100" w:beforeAutospacing="1" w:after="100" w:afterAutospacing="1"/>
      <w:outlineLvl w:val="5"/>
    </w:pPr>
    <w:rPr>
      <w:rFonts w:ascii="Times New Roman" w:eastAsia="Times New Roman" w:hAnsi="Times New Roman" w:cs="Times New Roman"/>
      <w:b/>
      <w:bCs/>
      <w:sz w:val="15"/>
      <w:szCs w:val="15"/>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7D"/>
    <w:rPr>
      <w:rFonts w:ascii="Times New Roman" w:eastAsia="Times New Roman" w:hAnsi="Times New Roman" w:cs="Times New Roman"/>
      <w:b/>
      <w:bCs/>
      <w:kern w:val="36"/>
      <w:sz w:val="48"/>
      <w:szCs w:val="48"/>
      <w:lang w:eastAsia="en-PH"/>
    </w:rPr>
  </w:style>
  <w:style w:type="character" w:customStyle="1" w:styleId="Heading4Char">
    <w:name w:val="Heading 4 Char"/>
    <w:basedOn w:val="DefaultParagraphFont"/>
    <w:link w:val="Heading4"/>
    <w:uiPriority w:val="9"/>
    <w:rsid w:val="0027767D"/>
    <w:rPr>
      <w:rFonts w:ascii="Times New Roman" w:eastAsia="Times New Roman" w:hAnsi="Times New Roman" w:cs="Times New Roman"/>
      <w:b/>
      <w:bCs/>
      <w:szCs w:val="24"/>
      <w:lang w:eastAsia="en-PH"/>
    </w:rPr>
  </w:style>
  <w:style w:type="character" w:customStyle="1" w:styleId="Heading5Char">
    <w:name w:val="Heading 5 Char"/>
    <w:basedOn w:val="DefaultParagraphFont"/>
    <w:link w:val="Heading5"/>
    <w:uiPriority w:val="9"/>
    <w:rsid w:val="0027767D"/>
    <w:rPr>
      <w:rFonts w:ascii="Times New Roman" w:eastAsia="Times New Roman" w:hAnsi="Times New Roman" w:cs="Times New Roman"/>
      <w:b/>
      <w:bCs/>
      <w:sz w:val="20"/>
      <w:szCs w:val="20"/>
      <w:lang w:eastAsia="en-PH"/>
    </w:rPr>
  </w:style>
  <w:style w:type="character" w:customStyle="1" w:styleId="Heading6Char">
    <w:name w:val="Heading 6 Char"/>
    <w:basedOn w:val="DefaultParagraphFont"/>
    <w:link w:val="Heading6"/>
    <w:uiPriority w:val="9"/>
    <w:rsid w:val="0027767D"/>
    <w:rPr>
      <w:rFonts w:ascii="Times New Roman" w:eastAsia="Times New Roman" w:hAnsi="Times New Roman" w:cs="Times New Roman"/>
      <w:b/>
      <w:bCs/>
      <w:sz w:val="15"/>
      <w:szCs w:val="15"/>
      <w:lang w:eastAsia="en-PH"/>
    </w:rPr>
  </w:style>
  <w:style w:type="character" w:styleId="Hyperlink">
    <w:name w:val="Hyperlink"/>
    <w:basedOn w:val="DefaultParagraphFont"/>
    <w:uiPriority w:val="99"/>
    <w:semiHidden/>
    <w:unhideWhenUsed/>
    <w:rsid w:val="0027767D"/>
    <w:rPr>
      <w:color w:val="0000FF"/>
      <w:u w:val="single"/>
    </w:rPr>
  </w:style>
  <w:style w:type="character" w:customStyle="1" w:styleId="date">
    <w:name w:val="date"/>
    <w:basedOn w:val="DefaultParagraphFont"/>
    <w:rsid w:val="0027767D"/>
  </w:style>
  <w:style w:type="character" w:styleId="Emphasis">
    <w:name w:val="Emphasis"/>
    <w:basedOn w:val="DefaultParagraphFont"/>
    <w:uiPriority w:val="20"/>
    <w:qFormat/>
    <w:rsid w:val="0027767D"/>
    <w:rPr>
      <w:i/>
      <w:iCs/>
    </w:rPr>
  </w:style>
  <w:style w:type="paragraph" w:styleId="HTMLAddress">
    <w:name w:val="HTML Address"/>
    <w:basedOn w:val="Normal"/>
    <w:link w:val="HTMLAddressChar"/>
    <w:uiPriority w:val="99"/>
    <w:semiHidden/>
    <w:unhideWhenUsed/>
    <w:rsid w:val="0027767D"/>
    <w:rPr>
      <w:rFonts w:ascii="Times New Roman" w:eastAsia="Times New Roman" w:hAnsi="Times New Roman" w:cs="Times New Roman"/>
      <w:i/>
      <w:iCs/>
      <w:szCs w:val="24"/>
      <w:lang w:eastAsia="en-PH"/>
    </w:rPr>
  </w:style>
  <w:style w:type="character" w:customStyle="1" w:styleId="HTMLAddressChar">
    <w:name w:val="HTML Address Char"/>
    <w:basedOn w:val="DefaultParagraphFont"/>
    <w:link w:val="HTMLAddress"/>
    <w:uiPriority w:val="99"/>
    <w:semiHidden/>
    <w:rsid w:val="0027767D"/>
    <w:rPr>
      <w:rFonts w:ascii="Times New Roman" w:eastAsia="Times New Roman" w:hAnsi="Times New Roman" w:cs="Times New Roman"/>
      <w:i/>
      <w:iCs/>
      <w:szCs w:val="24"/>
      <w:lang w:eastAsia="en-PH"/>
    </w:rPr>
  </w:style>
  <w:style w:type="paragraph" w:styleId="NormalWeb">
    <w:name w:val="Normal (Web)"/>
    <w:basedOn w:val="Normal"/>
    <w:uiPriority w:val="99"/>
    <w:semiHidden/>
    <w:unhideWhenUsed/>
    <w:rsid w:val="0027767D"/>
    <w:pPr>
      <w:spacing w:before="100" w:beforeAutospacing="1" w:after="100" w:afterAutospacing="1"/>
    </w:pPr>
    <w:rPr>
      <w:rFonts w:ascii="Times New Roman" w:eastAsia="Times New Roman" w:hAnsi="Times New Roman" w:cs="Times New Roman"/>
      <w:szCs w:val="24"/>
      <w:lang w:eastAsia="en-PH"/>
    </w:rPr>
  </w:style>
  <w:style w:type="paragraph" w:customStyle="1" w:styleId="summary">
    <w:name w:val="summary"/>
    <w:basedOn w:val="Normal"/>
    <w:rsid w:val="0027767D"/>
    <w:pPr>
      <w:spacing w:before="100" w:beforeAutospacing="1" w:after="100" w:afterAutospacing="1"/>
    </w:pPr>
    <w:rPr>
      <w:rFonts w:ascii="Times New Roman" w:eastAsia="Times New Roman" w:hAnsi="Times New Roman" w:cs="Times New Roman"/>
      <w:szCs w:val="24"/>
      <w:lang w:eastAsia="en-PH"/>
    </w:rPr>
  </w:style>
  <w:style w:type="paragraph" w:customStyle="1" w:styleId="meta">
    <w:name w:val="meta"/>
    <w:basedOn w:val="Normal"/>
    <w:rsid w:val="0027767D"/>
    <w:pPr>
      <w:spacing w:before="100" w:beforeAutospacing="1" w:after="100" w:afterAutospacing="1"/>
    </w:pPr>
    <w:rPr>
      <w:rFonts w:ascii="Times New Roman" w:eastAsia="Times New Roman" w:hAnsi="Times New Roman" w:cs="Times New Roman"/>
      <w:szCs w:val="24"/>
      <w:lang w:eastAsia="en-PH"/>
    </w:rPr>
  </w:style>
  <w:style w:type="paragraph" w:styleId="BalloonText">
    <w:name w:val="Balloon Text"/>
    <w:basedOn w:val="Normal"/>
    <w:link w:val="BalloonTextChar"/>
    <w:uiPriority w:val="99"/>
    <w:semiHidden/>
    <w:unhideWhenUsed/>
    <w:rsid w:val="0027767D"/>
    <w:rPr>
      <w:rFonts w:ascii="Tahoma" w:hAnsi="Tahoma" w:cs="Tahoma"/>
      <w:sz w:val="16"/>
      <w:szCs w:val="16"/>
    </w:rPr>
  </w:style>
  <w:style w:type="character" w:customStyle="1" w:styleId="BalloonTextChar">
    <w:name w:val="Balloon Text Char"/>
    <w:basedOn w:val="DefaultParagraphFont"/>
    <w:link w:val="BalloonText"/>
    <w:uiPriority w:val="99"/>
    <w:semiHidden/>
    <w:rsid w:val="00277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772052">
      <w:bodyDiv w:val="1"/>
      <w:marLeft w:val="0"/>
      <w:marRight w:val="0"/>
      <w:marTop w:val="0"/>
      <w:marBottom w:val="0"/>
      <w:divBdr>
        <w:top w:val="none" w:sz="0" w:space="0" w:color="auto"/>
        <w:left w:val="none" w:sz="0" w:space="0" w:color="auto"/>
        <w:bottom w:val="none" w:sz="0" w:space="0" w:color="auto"/>
        <w:right w:val="none" w:sz="0" w:space="0" w:color="auto"/>
      </w:divBdr>
      <w:divsChild>
        <w:div w:id="1830248218">
          <w:marLeft w:val="0"/>
          <w:marRight w:val="0"/>
          <w:marTop w:val="0"/>
          <w:marBottom w:val="0"/>
          <w:divBdr>
            <w:top w:val="none" w:sz="0" w:space="0" w:color="auto"/>
            <w:left w:val="none" w:sz="0" w:space="0" w:color="auto"/>
            <w:bottom w:val="none" w:sz="0" w:space="0" w:color="auto"/>
            <w:right w:val="none" w:sz="0" w:space="0" w:color="auto"/>
          </w:divBdr>
        </w:div>
        <w:div w:id="383067917">
          <w:marLeft w:val="0"/>
          <w:marRight w:val="0"/>
          <w:marTop w:val="0"/>
          <w:marBottom w:val="0"/>
          <w:divBdr>
            <w:top w:val="none" w:sz="0" w:space="0" w:color="auto"/>
            <w:left w:val="none" w:sz="0" w:space="0" w:color="auto"/>
            <w:bottom w:val="none" w:sz="0" w:space="0" w:color="auto"/>
            <w:right w:val="none" w:sz="0" w:space="0" w:color="auto"/>
          </w:divBdr>
          <w:divsChild>
            <w:div w:id="408887475">
              <w:marLeft w:val="0"/>
              <w:marRight w:val="0"/>
              <w:marTop w:val="0"/>
              <w:marBottom w:val="0"/>
              <w:divBdr>
                <w:top w:val="none" w:sz="0" w:space="0" w:color="auto"/>
                <w:left w:val="none" w:sz="0" w:space="0" w:color="auto"/>
                <w:bottom w:val="none" w:sz="0" w:space="0" w:color="auto"/>
                <w:right w:val="none" w:sz="0" w:space="0" w:color="auto"/>
              </w:divBdr>
              <w:divsChild>
                <w:div w:id="1754281538">
                  <w:marLeft w:val="0"/>
                  <w:marRight w:val="0"/>
                  <w:marTop w:val="0"/>
                  <w:marBottom w:val="0"/>
                  <w:divBdr>
                    <w:top w:val="none" w:sz="0" w:space="0" w:color="auto"/>
                    <w:left w:val="none" w:sz="0" w:space="0" w:color="auto"/>
                    <w:bottom w:val="none" w:sz="0" w:space="0" w:color="auto"/>
                    <w:right w:val="none" w:sz="0" w:space="0" w:color="auto"/>
                  </w:divBdr>
                  <w:divsChild>
                    <w:div w:id="1368485816">
                      <w:marLeft w:val="0"/>
                      <w:marRight w:val="0"/>
                      <w:marTop w:val="0"/>
                      <w:marBottom w:val="0"/>
                      <w:divBdr>
                        <w:top w:val="none" w:sz="0" w:space="0" w:color="auto"/>
                        <w:left w:val="none" w:sz="0" w:space="0" w:color="auto"/>
                        <w:bottom w:val="none" w:sz="0" w:space="0" w:color="auto"/>
                        <w:right w:val="none" w:sz="0" w:space="0" w:color="auto"/>
                      </w:divBdr>
                      <w:divsChild>
                        <w:div w:id="1396926917">
                          <w:marLeft w:val="0"/>
                          <w:marRight w:val="0"/>
                          <w:marTop w:val="0"/>
                          <w:marBottom w:val="0"/>
                          <w:divBdr>
                            <w:top w:val="none" w:sz="0" w:space="0" w:color="auto"/>
                            <w:left w:val="none" w:sz="0" w:space="0" w:color="auto"/>
                            <w:bottom w:val="none" w:sz="0" w:space="0" w:color="auto"/>
                            <w:right w:val="none" w:sz="0" w:space="0" w:color="auto"/>
                          </w:divBdr>
                          <w:divsChild>
                            <w:div w:id="469328498">
                              <w:marLeft w:val="0"/>
                              <w:marRight w:val="0"/>
                              <w:marTop w:val="0"/>
                              <w:marBottom w:val="0"/>
                              <w:divBdr>
                                <w:top w:val="none" w:sz="0" w:space="0" w:color="auto"/>
                                <w:left w:val="none" w:sz="0" w:space="0" w:color="auto"/>
                                <w:bottom w:val="none" w:sz="0" w:space="0" w:color="auto"/>
                                <w:right w:val="none" w:sz="0" w:space="0" w:color="auto"/>
                              </w:divBdr>
                            </w:div>
                          </w:divsChild>
                        </w:div>
                        <w:div w:id="1553808831">
                          <w:marLeft w:val="0"/>
                          <w:marRight w:val="0"/>
                          <w:marTop w:val="0"/>
                          <w:marBottom w:val="0"/>
                          <w:divBdr>
                            <w:top w:val="none" w:sz="0" w:space="0" w:color="auto"/>
                            <w:left w:val="none" w:sz="0" w:space="0" w:color="auto"/>
                            <w:bottom w:val="none" w:sz="0" w:space="0" w:color="auto"/>
                            <w:right w:val="none" w:sz="0" w:space="0" w:color="auto"/>
                          </w:divBdr>
                        </w:div>
                      </w:divsChild>
                    </w:div>
                    <w:div w:id="880939643">
                      <w:marLeft w:val="0"/>
                      <w:marRight w:val="0"/>
                      <w:marTop w:val="0"/>
                      <w:marBottom w:val="0"/>
                      <w:divBdr>
                        <w:top w:val="none" w:sz="0" w:space="0" w:color="auto"/>
                        <w:left w:val="none" w:sz="0" w:space="0" w:color="auto"/>
                        <w:bottom w:val="none" w:sz="0" w:space="0" w:color="auto"/>
                        <w:right w:val="none" w:sz="0" w:space="0" w:color="auto"/>
                      </w:divBdr>
                      <w:divsChild>
                        <w:div w:id="440498276">
                          <w:marLeft w:val="0"/>
                          <w:marRight w:val="0"/>
                          <w:marTop w:val="0"/>
                          <w:marBottom w:val="0"/>
                          <w:divBdr>
                            <w:top w:val="none" w:sz="0" w:space="0" w:color="auto"/>
                            <w:left w:val="none" w:sz="0" w:space="0" w:color="auto"/>
                            <w:bottom w:val="none" w:sz="0" w:space="0" w:color="auto"/>
                            <w:right w:val="none" w:sz="0" w:space="0" w:color="auto"/>
                          </w:divBdr>
                          <w:divsChild>
                            <w:div w:id="508715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1493852">
                      <w:marLeft w:val="0"/>
                      <w:marRight w:val="0"/>
                      <w:marTop w:val="0"/>
                      <w:marBottom w:val="0"/>
                      <w:divBdr>
                        <w:top w:val="none" w:sz="0" w:space="0" w:color="auto"/>
                        <w:left w:val="none" w:sz="0" w:space="0" w:color="auto"/>
                        <w:bottom w:val="none" w:sz="0" w:space="0" w:color="auto"/>
                        <w:right w:val="none" w:sz="0" w:space="0" w:color="auto"/>
                      </w:divBdr>
                      <w:divsChild>
                        <w:div w:id="1451127429">
                          <w:marLeft w:val="0"/>
                          <w:marRight w:val="0"/>
                          <w:marTop w:val="0"/>
                          <w:marBottom w:val="0"/>
                          <w:divBdr>
                            <w:top w:val="none" w:sz="0" w:space="0" w:color="auto"/>
                            <w:left w:val="none" w:sz="0" w:space="0" w:color="auto"/>
                            <w:bottom w:val="none" w:sz="0" w:space="0" w:color="auto"/>
                            <w:right w:val="none" w:sz="0" w:space="0" w:color="auto"/>
                          </w:divBdr>
                          <w:divsChild>
                            <w:div w:id="11687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134121">
                      <w:marLeft w:val="0"/>
                      <w:marRight w:val="0"/>
                      <w:marTop w:val="0"/>
                      <w:marBottom w:val="0"/>
                      <w:divBdr>
                        <w:top w:val="none" w:sz="0" w:space="0" w:color="auto"/>
                        <w:left w:val="none" w:sz="0" w:space="0" w:color="auto"/>
                        <w:bottom w:val="none" w:sz="0" w:space="0" w:color="auto"/>
                        <w:right w:val="none" w:sz="0" w:space="0" w:color="auto"/>
                      </w:divBdr>
                      <w:divsChild>
                        <w:div w:id="1648706519">
                          <w:marLeft w:val="0"/>
                          <w:marRight w:val="0"/>
                          <w:marTop w:val="0"/>
                          <w:marBottom w:val="0"/>
                          <w:divBdr>
                            <w:top w:val="none" w:sz="0" w:space="0" w:color="auto"/>
                            <w:left w:val="none" w:sz="0" w:space="0" w:color="auto"/>
                            <w:bottom w:val="none" w:sz="0" w:space="0" w:color="auto"/>
                            <w:right w:val="none" w:sz="0" w:space="0" w:color="auto"/>
                          </w:divBdr>
                        </w:div>
                      </w:divsChild>
                    </w:div>
                    <w:div w:id="18251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category/fixes/" TargetMode="External"/><Relationship Id="rId13" Type="http://schemas.openxmlformats.org/officeDocument/2006/relationships/hyperlink" Target="http://www.digitaldividedata.org/" TargetMode="External"/><Relationship Id="rId18" Type="http://schemas.openxmlformats.org/officeDocument/2006/relationships/hyperlink" Target="http://twitter.com/nytimesfix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avidbornstein.wordpress.com/books/how-to-change-the-world/" TargetMode="External"/><Relationship Id="rId7" Type="http://schemas.openxmlformats.org/officeDocument/2006/relationships/image" Target="media/image2.gif"/><Relationship Id="rId12" Type="http://schemas.openxmlformats.org/officeDocument/2006/relationships/hyperlink" Target="http://www.ft.com/cms/s/2/0f6d8f76-aa29-11df-9367-00144feabdc0.html" TargetMode="External"/><Relationship Id="rId17" Type="http://schemas.openxmlformats.org/officeDocument/2006/relationships/hyperlink" Target="http://www.facebook.com/home.ph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pinionator.blogs.nytimes.com/category/fixes" TargetMode="External"/><Relationship Id="rId20" Type="http://schemas.openxmlformats.org/officeDocument/2006/relationships/hyperlink" Target="http://davidbornstein.wordpress.com/"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opinionator.blogs.nytimes.com/author/david-bornstein/" TargetMode="External"/><Relationship Id="rId11" Type="http://schemas.openxmlformats.org/officeDocument/2006/relationships/hyperlink" Target="http://www.rockefellerfoundation.org/news/press-releases/rockefeller-foundation-foster-impact" TargetMode="External"/><Relationship Id="rId24" Type="http://schemas.openxmlformats.org/officeDocument/2006/relationships/hyperlink" Target="http://dowser.org/" TargetMode="External"/><Relationship Id="rId5" Type="http://schemas.openxmlformats.org/officeDocument/2006/relationships/image" Target="media/image1.png"/><Relationship Id="rId15" Type="http://schemas.openxmlformats.org/officeDocument/2006/relationships/hyperlink" Target="http://adept-techno.com/" TargetMode="External"/><Relationship Id="rId23" Type="http://schemas.openxmlformats.org/officeDocument/2006/relationships/hyperlink" Target="http://www.oup.com/us/catalog/general/subject/Sociology/SocialMovementSocialChange/?ci=9780195396331&amp;view=usa" TargetMode="External"/><Relationship Id="rId28" Type="http://schemas.openxmlformats.org/officeDocument/2006/relationships/customXml" Target="../customXml/item2.xml"/><Relationship Id="rId10" Type="http://schemas.openxmlformats.org/officeDocument/2006/relationships/hyperlink" Target="http://www.ilo.org/global/resources/WCMS_115087/lang--en/index.htm" TargetMode="External"/><Relationship Id="rId19" Type="http://schemas.openxmlformats.org/officeDocument/2006/relationships/image" Target="media/image3.jpeg"/><Relationship Id="rId31" Type="http://schemas.openxmlformats.org/officeDocument/2006/relationships/customXml" Target="../customXml/item5.xml"/><Relationship Id="rId4" Type="http://schemas.openxmlformats.org/officeDocument/2006/relationships/hyperlink" Target="http://opinionator.blogs.nytimes.com/" TargetMode="External"/><Relationship Id="rId9" Type="http://schemas.openxmlformats.org/officeDocument/2006/relationships/hyperlink" Target="http://web.worldbank.org/WBSITE/EXTERNAL/TOPICS/EXTSOCIALPROTECTION/EXTLM/0,,contentMDK:20224904%7EmenuPK:584866%7EpagePK:148956%7EpiPK:216618%7EtheSitePK:390615,00.html" TargetMode="External"/><Relationship Id="rId14" Type="http://schemas.openxmlformats.org/officeDocument/2006/relationships/hyperlink" Target="http://samasource.org/" TargetMode="External"/><Relationship Id="rId22" Type="http://schemas.openxmlformats.org/officeDocument/2006/relationships/hyperlink" Target="http://davidbornstein.wordpress.com/books/the-price-of-a-dream-the-story-of-the-grameen-bank/"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ountry xmlns="620f46d8-b4fe-442b-8815-a7e39b8f3b40"/>
    <DLCPolicyLabelClientValue xmlns="99ba3666-c468-40e9-bd56-597aae9c8760" xsi:nil="true"/>
    <DLCPolicyLabelLock xmlns="99ba3666-c468-40e9-bd56-597aae9c8760" xsi:nil="true"/>
    <Highlights xmlns="99ba3666-c468-40e9-bd56-597aae9c8760">false</Highlights>
    <Year xmlns="620f46d8-b4fe-442b-8815-a7e39b8f3b40">2011</Year>
    <AC_x0020_Document_x0020_Categories xmlns="390c1ab5-e6cd-425f-8622-fd486e46b594">Research</AC_x0020_Document_x0020_Categories>
    <Region xmlns="99ba3666-c468-40e9-bd56-597aae9c8760">
      <Value>3</Value>
    </Region>
    <Organization xmlns="6c64ef79-0f10-4b9c-aff2-2f11c687336e">
      <Value>13</Value>
    </Organization>
    <Sub_x002d_Region xmlns="99ba3666-c468-40e9-bd56-597aae9c8760"/>
    <Source_x0028_s_x0029_ xmlns="390c1ab5-e6cd-425f-8622-fd486e46b594" xsi:nil="true"/>
    <ThemesV2 xmlns="6c64ef79-0f10-4b9c-aff2-2f11c687336e">
      <Value>5</Value>
    </ThemesV2>
    <Geographical_x0020_Scope xmlns="390c1ab5-e6cd-425f-8622-fd486e46b594">Regional</Geographical_x0020_Scope>
    <Language xmlns="6c64ef79-0f10-4b9c-aff2-2f11c687336e">English</Language>
  </documentManagement>
</p:properties>
</file>

<file path=customXml/itemProps1.xml><?xml version="1.0" encoding="utf-8"?>
<ds:datastoreItem xmlns:ds="http://schemas.openxmlformats.org/officeDocument/2006/customXml" ds:itemID="{DE245004-3B9D-48C0-9AD4-04C1BD4ACF84}"/>
</file>

<file path=customXml/itemProps2.xml><?xml version="1.0" encoding="utf-8"?>
<ds:datastoreItem xmlns:ds="http://schemas.openxmlformats.org/officeDocument/2006/customXml" ds:itemID="{AE032BEE-72C0-4623-963D-F86C3E84A0B6}"/>
</file>

<file path=customXml/itemProps3.xml><?xml version="1.0" encoding="utf-8"?>
<ds:datastoreItem xmlns:ds="http://schemas.openxmlformats.org/officeDocument/2006/customXml" ds:itemID="{29869F2F-C007-460E-9982-13D8ED3D97DF}"/>
</file>

<file path=customXml/itemProps4.xml><?xml version="1.0" encoding="utf-8"?>
<ds:datastoreItem xmlns:ds="http://schemas.openxmlformats.org/officeDocument/2006/customXml" ds:itemID="{2B248152-4E80-4D2C-96B0-1EDC38311868}"/>
</file>

<file path=customXml/itemProps5.xml><?xml version="1.0" encoding="utf-8"?>
<ds:datastoreItem xmlns:ds="http://schemas.openxmlformats.org/officeDocument/2006/customXml" ds:itemID="{EAEF6C2F-7C30-49A2-8C72-2AFF00688BCB}"/>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NYTimes_ImpactOutsourcing</dc:title>
  <dc:creator>jiangeles</dc:creator>
  <cp:lastModifiedBy>jiangeles</cp:lastModifiedBy>
  <cp:revision>1</cp:revision>
  <dcterms:created xsi:type="dcterms:W3CDTF">2011-11-05T15:59:00Z</dcterms:created>
  <dcterms:modified xsi:type="dcterms:W3CDTF">2011-11-05T16:00:00Z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