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F93" w:rsidRPr="00D05F93" w:rsidRDefault="00D05F93" w:rsidP="00D05F93">
      <w:pPr>
        <w:spacing w:after="0" w:line="240" w:lineRule="auto"/>
        <w:jc w:val="center"/>
        <w:rPr>
          <w:b/>
          <w:sz w:val="26"/>
        </w:rPr>
      </w:pPr>
      <w:r w:rsidRPr="00D05F93">
        <w:rPr>
          <w:b/>
          <w:sz w:val="26"/>
        </w:rPr>
        <w:t xml:space="preserve">Marshall Islands Workshop on Ratification and Implementation of the </w:t>
      </w:r>
      <w:r w:rsidRPr="00D05F93">
        <w:rPr>
          <w:b/>
          <w:sz w:val="26"/>
        </w:rPr>
        <w:br/>
        <w:t xml:space="preserve">UN Convention </w:t>
      </w:r>
      <w:proofErr w:type="gramStart"/>
      <w:r w:rsidRPr="00D05F93">
        <w:rPr>
          <w:b/>
          <w:sz w:val="26"/>
        </w:rPr>
        <w:t>Against</w:t>
      </w:r>
      <w:proofErr w:type="gramEnd"/>
      <w:r w:rsidRPr="00D05F93">
        <w:rPr>
          <w:b/>
          <w:sz w:val="26"/>
        </w:rPr>
        <w:t xml:space="preserve"> Corruption</w:t>
      </w:r>
    </w:p>
    <w:p w:rsidR="00D05F93" w:rsidRDefault="00D05F93" w:rsidP="00D05F93">
      <w:pPr>
        <w:spacing w:after="0" w:line="240" w:lineRule="auto"/>
        <w:jc w:val="center"/>
        <w:rPr>
          <w:b/>
        </w:rPr>
      </w:pPr>
      <w:r>
        <w:rPr>
          <w:b/>
        </w:rPr>
        <w:t>16-17 February 2011, Majuro</w:t>
      </w:r>
    </w:p>
    <w:p w:rsidR="00D05F93" w:rsidRDefault="00D05F93" w:rsidP="00D05F93">
      <w:pPr>
        <w:spacing w:after="0" w:line="240" w:lineRule="auto"/>
        <w:jc w:val="center"/>
        <w:rPr>
          <w:b/>
        </w:rPr>
      </w:pPr>
    </w:p>
    <w:p w:rsidR="009A2E69" w:rsidRPr="00D05F93" w:rsidRDefault="00D05F93" w:rsidP="00D05F93">
      <w:pPr>
        <w:spacing w:after="0" w:line="240" w:lineRule="auto"/>
        <w:jc w:val="center"/>
        <w:rPr>
          <w:b/>
          <w:sz w:val="24"/>
        </w:rPr>
      </w:pPr>
      <w:r w:rsidRPr="00D05F93">
        <w:rPr>
          <w:b/>
          <w:sz w:val="24"/>
        </w:rPr>
        <w:t xml:space="preserve">OUTCOMES </w:t>
      </w:r>
      <w:r w:rsidR="006F1D96">
        <w:rPr>
          <w:b/>
          <w:sz w:val="24"/>
        </w:rPr>
        <w:t>STATEMENT</w:t>
      </w:r>
    </w:p>
    <w:p w:rsidR="006F1D96" w:rsidRDefault="006F1D96" w:rsidP="006F1D96">
      <w:pPr>
        <w:spacing w:after="0" w:line="240" w:lineRule="auto"/>
        <w:jc w:val="both"/>
        <w:rPr>
          <w:rFonts w:cstheme="minorHAnsi"/>
        </w:rPr>
      </w:pPr>
    </w:p>
    <w:p w:rsidR="006F1D96" w:rsidRDefault="00D05F93" w:rsidP="006F1D96">
      <w:pPr>
        <w:spacing w:after="0" w:line="240" w:lineRule="auto"/>
        <w:jc w:val="both"/>
        <w:rPr>
          <w:rFonts w:cstheme="minorHAnsi"/>
        </w:rPr>
      </w:pPr>
      <w:r w:rsidRPr="00D05F93">
        <w:rPr>
          <w:rFonts w:cstheme="minorHAnsi"/>
        </w:rPr>
        <w:t xml:space="preserve">From 16-17 February 2011, </w:t>
      </w:r>
      <w:r w:rsidR="00F2317D">
        <w:rPr>
          <w:rFonts w:cstheme="minorHAnsi"/>
        </w:rPr>
        <w:t xml:space="preserve">the </w:t>
      </w:r>
      <w:proofErr w:type="spellStart"/>
      <w:r w:rsidR="00F2317D">
        <w:rPr>
          <w:rFonts w:cstheme="minorHAnsi"/>
        </w:rPr>
        <w:t>Nitijela</w:t>
      </w:r>
      <w:proofErr w:type="spellEnd"/>
      <w:r w:rsidR="00F2317D">
        <w:rPr>
          <w:rFonts w:cstheme="minorHAnsi"/>
        </w:rPr>
        <w:t xml:space="preserve"> </w:t>
      </w:r>
      <w:r w:rsidR="00F2317D">
        <w:rPr>
          <w:rFonts w:cstheme="minorHAnsi"/>
        </w:rPr>
        <w:t xml:space="preserve">of </w:t>
      </w:r>
      <w:r w:rsidRPr="00D05F93">
        <w:rPr>
          <w:rFonts w:cstheme="minorHAnsi"/>
        </w:rPr>
        <w:t xml:space="preserve">the </w:t>
      </w:r>
      <w:r w:rsidR="00F2317D">
        <w:rPr>
          <w:rFonts w:cstheme="minorHAnsi"/>
        </w:rPr>
        <w:t xml:space="preserve">Republic of </w:t>
      </w:r>
      <w:r w:rsidRPr="00D05F93">
        <w:rPr>
          <w:rFonts w:cstheme="minorHAnsi"/>
        </w:rPr>
        <w:t xml:space="preserve">Marshall Islands </w:t>
      </w:r>
      <w:r w:rsidR="00F2317D">
        <w:rPr>
          <w:rFonts w:cstheme="minorHAnsi"/>
        </w:rPr>
        <w:t xml:space="preserve">(National Parliament) </w:t>
      </w:r>
      <w:r w:rsidRPr="00D05F93">
        <w:rPr>
          <w:rFonts w:cstheme="minorHAnsi"/>
        </w:rPr>
        <w:t xml:space="preserve">hosted a National Workshop on Ratification and Implementation of the UN Convention </w:t>
      </w:r>
      <w:proofErr w:type="gramStart"/>
      <w:r w:rsidRPr="00D05F93">
        <w:rPr>
          <w:rFonts w:cstheme="minorHAnsi"/>
        </w:rPr>
        <w:t>Against</w:t>
      </w:r>
      <w:proofErr w:type="gramEnd"/>
      <w:r w:rsidRPr="00D05F93">
        <w:rPr>
          <w:rFonts w:cstheme="minorHAnsi"/>
        </w:rPr>
        <w:t xml:space="preserve"> Corruption for members of the </w:t>
      </w:r>
      <w:proofErr w:type="spellStart"/>
      <w:r w:rsidRPr="00D05F93">
        <w:rPr>
          <w:rFonts w:cstheme="minorHAnsi"/>
        </w:rPr>
        <w:t>Nitijela</w:t>
      </w:r>
      <w:proofErr w:type="spellEnd"/>
      <w:r w:rsidRPr="00D05F93">
        <w:rPr>
          <w:rFonts w:cstheme="minorHAnsi"/>
        </w:rPr>
        <w:t>. The workshop was facilitated by the UNDP Pacific Centre.</w:t>
      </w:r>
    </w:p>
    <w:p w:rsidR="00D05F93" w:rsidRPr="00D05F93" w:rsidRDefault="00D05F93" w:rsidP="006F1D96">
      <w:pPr>
        <w:spacing w:after="0" w:line="240" w:lineRule="auto"/>
        <w:jc w:val="both"/>
        <w:rPr>
          <w:rFonts w:cstheme="minorHAnsi"/>
        </w:rPr>
      </w:pPr>
      <w:r w:rsidRPr="00D05F93">
        <w:rPr>
          <w:rFonts w:cstheme="minorHAnsi"/>
        </w:rPr>
        <w:t xml:space="preserve"> </w:t>
      </w:r>
    </w:p>
    <w:p w:rsidR="00D05F93" w:rsidRPr="00BE2FFD" w:rsidRDefault="00D05F93" w:rsidP="006F1D96">
      <w:pPr>
        <w:spacing w:after="0" w:line="240" w:lineRule="auto"/>
        <w:jc w:val="both"/>
        <w:rPr>
          <w:rFonts w:cstheme="minorHAnsi"/>
        </w:rPr>
      </w:pPr>
      <w:r w:rsidRPr="00BE2FFD">
        <w:rPr>
          <w:rFonts w:cstheme="minorHAnsi"/>
        </w:rPr>
        <w:t xml:space="preserve">The Workshop was opened by the Speaker of the </w:t>
      </w:r>
      <w:proofErr w:type="spellStart"/>
      <w:r w:rsidRPr="00BE2FFD">
        <w:rPr>
          <w:rFonts w:cstheme="minorHAnsi"/>
        </w:rPr>
        <w:t>Nitjela</w:t>
      </w:r>
      <w:proofErr w:type="spellEnd"/>
      <w:r w:rsidRPr="00BE2FFD">
        <w:rPr>
          <w:rFonts w:cstheme="minorHAnsi"/>
        </w:rPr>
        <w:t xml:space="preserve">, Hon Alvin Jacklick who </w:t>
      </w:r>
      <w:proofErr w:type="spellStart"/>
      <w:r w:rsidRPr="00BE2FFD">
        <w:rPr>
          <w:rFonts w:cstheme="minorHAnsi"/>
        </w:rPr>
        <w:t>emphasised</w:t>
      </w:r>
      <w:proofErr w:type="spellEnd"/>
      <w:r w:rsidRPr="00BE2FFD">
        <w:rPr>
          <w:rFonts w:cstheme="minorHAnsi"/>
        </w:rPr>
        <w:t xml:space="preserve"> that: ““As a member of the international community, it is important that Marshall Islands joins the global fight against corruption. Our </w:t>
      </w:r>
      <w:proofErr w:type="spellStart"/>
      <w:r w:rsidRPr="00BE2FFD">
        <w:rPr>
          <w:rFonts w:cstheme="minorHAnsi"/>
        </w:rPr>
        <w:t>Nitijela</w:t>
      </w:r>
      <w:proofErr w:type="spellEnd"/>
      <w:r w:rsidRPr="00BE2FFD">
        <w:rPr>
          <w:rFonts w:cstheme="minorHAnsi"/>
        </w:rPr>
        <w:t xml:space="preserve"> must endorse the ratification the UN Convention against Corruption for the benefit of our children, our communities and our country. </w:t>
      </w:r>
    </w:p>
    <w:p w:rsidR="006F1D96" w:rsidRDefault="006F1D96" w:rsidP="006F1D96">
      <w:pPr>
        <w:spacing w:after="0" w:line="240" w:lineRule="auto"/>
        <w:jc w:val="both"/>
        <w:rPr>
          <w:rFonts w:cstheme="minorHAnsi"/>
        </w:rPr>
      </w:pPr>
    </w:p>
    <w:p w:rsidR="00D05F93" w:rsidRDefault="00D05F93" w:rsidP="006F1D96">
      <w:pPr>
        <w:spacing w:after="0" w:line="240" w:lineRule="auto"/>
        <w:jc w:val="both"/>
        <w:rPr>
          <w:rFonts w:cstheme="minorHAnsi"/>
        </w:rPr>
      </w:pPr>
      <w:r w:rsidRPr="00BE2FFD">
        <w:rPr>
          <w:rFonts w:cstheme="minorHAnsi"/>
        </w:rPr>
        <w:t xml:space="preserve">The Workshop discussed the value of UNCAC ratification to </w:t>
      </w:r>
      <w:r w:rsidR="004D57C7">
        <w:rPr>
          <w:rFonts w:cstheme="minorHAnsi"/>
        </w:rPr>
        <w:t xml:space="preserve">the Republic of </w:t>
      </w:r>
      <w:r w:rsidRPr="00BE2FFD">
        <w:rPr>
          <w:rFonts w:cstheme="minorHAnsi"/>
        </w:rPr>
        <w:t>Marshall Islands national development efforts and achievement of the Millennium Development Goals. The provisions of UNCAC were explained in detail to Senators, as well as the UNCAC Review Mechanism. This National Workshop followed up the regional “Ratification and Implementation of UNCAC Meeting for Pacific Policy-Makers”, held in July 2010 in Apia, Samoa by UNDP and the UN Office of Drugs and Crime.</w:t>
      </w:r>
    </w:p>
    <w:p w:rsidR="006F1D96" w:rsidRDefault="006F1D96" w:rsidP="006F1D96">
      <w:pPr>
        <w:spacing w:after="0" w:line="240" w:lineRule="auto"/>
        <w:jc w:val="both"/>
        <w:rPr>
          <w:rFonts w:cstheme="minorHAnsi"/>
        </w:rPr>
      </w:pPr>
    </w:p>
    <w:p w:rsidR="00317757" w:rsidRPr="00BE2FFD" w:rsidRDefault="00317757" w:rsidP="006F1D96">
      <w:pPr>
        <w:spacing w:after="0" w:line="240" w:lineRule="auto"/>
        <w:jc w:val="both"/>
        <w:rPr>
          <w:rFonts w:cstheme="minorHAnsi"/>
        </w:rPr>
      </w:pPr>
      <w:r>
        <w:rPr>
          <w:rFonts w:cstheme="minorHAnsi"/>
        </w:rPr>
        <w:t xml:space="preserve">At the conclusion of the Workshop, the Members of the </w:t>
      </w:r>
      <w:proofErr w:type="spellStart"/>
      <w:r>
        <w:rPr>
          <w:rFonts w:cstheme="minorHAnsi"/>
        </w:rPr>
        <w:t>Nitijela</w:t>
      </w:r>
      <w:proofErr w:type="spellEnd"/>
      <w:r>
        <w:rPr>
          <w:rFonts w:cstheme="minorHAnsi"/>
        </w:rPr>
        <w:t xml:space="preserve"> agree</w:t>
      </w:r>
      <w:r>
        <w:rPr>
          <w:rFonts w:cstheme="minorHAnsi"/>
        </w:rPr>
        <w:t>d</w:t>
      </w:r>
      <w:r>
        <w:rPr>
          <w:rFonts w:cstheme="minorHAnsi"/>
        </w:rPr>
        <w:t xml:space="preserve"> that</w:t>
      </w:r>
      <w:r>
        <w:rPr>
          <w:rFonts w:cstheme="minorHAnsi"/>
        </w:rPr>
        <w:t>,</w:t>
      </w:r>
      <w:r>
        <w:rPr>
          <w:rFonts w:cstheme="minorHAnsi"/>
        </w:rPr>
        <w:t xml:space="preserve"> </w:t>
      </w:r>
      <w:r>
        <w:rPr>
          <w:rFonts w:cstheme="minorHAnsi"/>
        </w:rPr>
        <w:t>in support of national efforts to tackle corruption, priority should be given to</w:t>
      </w:r>
      <w:r w:rsidRPr="00B81288">
        <w:rPr>
          <w:rFonts w:cstheme="minorHAnsi"/>
        </w:rPr>
        <w:t>:</w:t>
      </w:r>
    </w:p>
    <w:p w:rsidR="00B81288" w:rsidRPr="00F2317D" w:rsidRDefault="00F2317D" w:rsidP="00B81288">
      <w:pPr>
        <w:pStyle w:val="ListParagraph"/>
        <w:numPr>
          <w:ilvl w:val="0"/>
          <w:numId w:val="1"/>
        </w:numPr>
        <w:spacing w:before="120" w:after="0" w:line="240" w:lineRule="auto"/>
        <w:ind w:left="360"/>
        <w:contextualSpacing w:val="0"/>
      </w:pPr>
      <w:r w:rsidRPr="00F2317D">
        <w:t>Commencing the national process to progress accession to UNCAC;</w:t>
      </w:r>
    </w:p>
    <w:p w:rsidR="00286DAA" w:rsidRDefault="00286DAA" w:rsidP="00983201">
      <w:pPr>
        <w:pStyle w:val="ListParagraph"/>
        <w:numPr>
          <w:ilvl w:val="0"/>
          <w:numId w:val="1"/>
        </w:numPr>
        <w:spacing w:before="120" w:after="0" w:line="240" w:lineRule="auto"/>
        <w:ind w:left="360"/>
        <w:contextualSpacing w:val="0"/>
      </w:pPr>
      <w:r>
        <w:t xml:space="preserve">Noting </w:t>
      </w:r>
      <w:r w:rsidR="00F83DBB">
        <w:t xml:space="preserve">Bill 69 tabled in the </w:t>
      </w:r>
      <w:proofErr w:type="spellStart"/>
      <w:r w:rsidR="00F83DBB">
        <w:t>Nitijela</w:t>
      </w:r>
      <w:proofErr w:type="spellEnd"/>
      <w:r w:rsidR="00F83DBB">
        <w:t xml:space="preserve"> which </w:t>
      </w:r>
      <w:r w:rsidR="00F2317D">
        <w:t xml:space="preserve">currently </w:t>
      </w:r>
      <w:r w:rsidR="00F83DBB">
        <w:t>seeks to amend</w:t>
      </w:r>
      <w:r>
        <w:t xml:space="preserve"> the Criminal Code, obtaining urgent advice from the Attorney General’s Office and/or </w:t>
      </w:r>
      <w:proofErr w:type="spellStart"/>
      <w:r>
        <w:t>Nitijela</w:t>
      </w:r>
      <w:proofErr w:type="spellEnd"/>
      <w:r>
        <w:t xml:space="preserve"> Legislative Counsel on whether the current amendments to the Criminal Code </w:t>
      </w:r>
      <w:r w:rsidR="00365760">
        <w:t xml:space="preserve">are consistent with </w:t>
      </w:r>
      <w:r>
        <w:t xml:space="preserve">UNCAC, in particular UNCAC Chapter 3: </w:t>
      </w:r>
      <w:proofErr w:type="spellStart"/>
      <w:r>
        <w:t>Criminalisation</w:t>
      </w:r>
      <w:proofErr w:type="spellEnd"/>
      <w:r>
        <w:t xml:space="preserve"> and Law Enforcement</w:t>
      </w:r>
      <w:r w:rsidR="004B0FC5">
        <w:t xml:space="preserve"> and </w:t>
      </w:r>
      <w:r w:rsidR="00D3441D">
        <w:t xml:space="preserve">propose amendments for consideration by the </w:t>
      </w:r>
      <w:proofErr w:type="spellStart"/>
      <w:r w:rsidR="00D3441D">
        <w:t>Nitijela</w:t>
      </w:r>
      <w:proofErr w:type="spellEnd"/>
      <w:r w:rsidR="004B0FC5">
        <w:t xml:space="preserve"> in response</w:t>
      </w:r>
      <w:r>
        <w:t xml:space="preserve">; </w:t>
      </w:r>
    </w:p>
    <w:p w:rsidR="00E4351A" w:rsidRDefault="00E4351A" w:rsidP="00B81288">
      <w:pPr>
        <w:pStyle w:val="ListParagraph"/>
        <w:numPr>
          <w:ilvl w:val="0"/>
          <w:numId w:val="1"/>
        </w:numPr>
        <w:spacing w:before="120" w:after="0" w:line="240" w:lineRule="auto"/>
        <w:ind w:left="360"/>
        <w:contextualSpacing w:val="0"/>
      </w:pPr>
      <w:r>
        <w:t>In furtherance of Article 6 and 36 of UNCAC, strengthen</w:t>
      </w:r>
      <w:r w:rsidR="00BE2FFD">
        <w:t>ing</w:t>
      </w:r>
      <w:r>
        <w:t xml:space="preserve"> the capacity of:</w:t>
      </w:r>
    </w:p>
    <w:p w:rsidR="005F7DF9" w:rsidRDefault="005F7DF9" w:rsidP="00AB40EB">
      <w:pPr>
        <w:pStyle w:val="ListParagraph"/>
        <w:numPr>
          <w:ilvl w:val="1"/>
          <w:numId w:val="1"/>
        </w:numPr>
        <w:spacing w:after="0" w:line="240" w:lineRule="auto"/>
        <w:ind w:left="720"/>
      </w:pPr>
      <w:r>
        <w:t>the Public Accounts Committee</w:t>
      </w:r>
      <w:r w:rsidR="00F377E2">
        <w:t xml:space="preserve"> </w:t>
      </w:r>
      <w:r w:rsidR="00C1799E">
        <w:t xml:space="preserve">(PAC) </w:t>
      </w:r>
      <w:r w:rsidR="00F377E2">
        <w:t>in order to build the capacity of members to undertake effective oversight of government expenditure and to coordinate their efforts more effectively with bodies such as the Audit Office</w:t>
      </w:r>
      <w:r>
        <w:t>;</w:t>
      </w:r>
    </w:p>
    <w:p w:rsidR="002410E2" w:rsidRDefault="00E4351A" w:rsidP="00AB40EB">
      <w:pPr>
        <w:pStyle w:val="ListParagraph"/>
        <w:numPr>
          <w:ilvl w:val="1"/>
          <w:numId w:val="1"/>
        </w:numPr>
        <w:spacing w:after="0" w:line="240" w:lineRule="auto"/>
        <w:ind w:left="720"/>
        <w:contextualSpacing w:val="0"/>
      </w:pPr>
      <w:r>
        <w:t>the Audit Office, in particular in relation to</w:t>
      </w:r>
      <w:r w:rsidR="002410E2">
        <w:t>:</w:t>
      </w:r>
    </w:p>
    <w:p w:rsidR="00E4351A" w:rsidRDefault="00661851" w:rsidP="00AB40EB">
      <w:pPr>
        <w:pStyle w:val="ListParagraph"/>
        <w:numPr>
          <w:ilvl w:val="0"/>
          <w:numId w:val="2"/>
        </w:numPr>
        <w:spacing w:after="0" w:line="240" w:lineRule="auto"/>
        <w:ind w:left="1080"/>
      </w:pPr>
      <w:r>
        <w:t>B</w:t>
      </w:r>
      <w:r w:rsidR="00E4351A">
        <w:t>uilding up the proposed new Audit Investigations Unit</w:t>
      </w:r>
      <w:r w:rsidR="004C5F98">
        <w:t>;</w:t>
      </w:r>
    </w:p>
    <w:p w:rsidR="00661851" w:rsidRDefault="00661851" w:rsidP="00AB40EB">
      <w:pPr>
        <w:pStyle w:val="ListParagraph"/>
        <w:numPr>
          <w:ilvl w:val="0"/>
          <w:numId w:val="2"/>
        </w:numPr>
        <w:spacing w:after="0" w:line="240" w:lineRule="auto"/>
        <w:ind w:left="1080"/>
      </w:pPr>
      <w:r>
        <w:t xml:space="preserve">Reviewing </w:t>
      </w:r>
      <w:r w:rsidR="00B85E6F">
        <w:t xml:space="preserve">national and donor </w:t>
      </w:r>
      <w:r>
        <w:t xml:space="preserve">scholarship </w:t>
      </w:r>
      <w:proofErr w:type="spellStart"/>
      <w:r>
        <w:t>programmes</w:t>
      </w:r>
      <w:proofErr w:type="spellEnd"/>
      <w:r>
        <w:t xml:space="preserve"> selection criteria to </w:t>
      </w:r>
      <w:proofErr w:type="spellStart"/>
      <w:r>
        <w:t>prioritise</w:t>
      </w:r>
      <w:proofErr w:type="spellEnd"/>
      <w:r>
        <w:t xml:space="preserve"> scholarships for accounting, public finance and similar courses; </w:t>
      </w:r>
    </w:p>
    <w:p w:rsidR="00D3441D" w:rsidRDefault="00D3441D" w:rsidP="00AB40EB">
      <w:pPr>
        <w:pStyle w:val="ListParagraph"/>
        <w:numPr>
          <w:ilvl w:val="0"/>
          <w:numId w:val="2"/>
        </w:numPr>
        <w:spacing w:after="0" w:line="240" w:lineRule="auto"/>
        <w:ind w:left="1080"/>
      </w:pPr>
      <w:r>
        <w:t>Supporting timely investigation of reports made through the proposed new Corruption Hotline;</w:t>
      </w:r>
    </w:p>
    <w:p w:rsidR="005F7DF9" w:rsidRDefault="005F7DF9" w:rsidP="00AB40EB">
      <w:pPr>
        <w:pStyle w:val="ListParagraph"/>
        <w:numPr>
          <w:ilvl w:val="1"/>
          <w:numId w:val="1"/>
        </w:numPr>
        <w:spacing w:after="0" w:line="240" w:lineRule="auto"/>
        <w:ind w:left="720"/>
      </w:pPr>
      <w:r>
        <w:t xml:space="preserve">the </w:t>
      </w:r>
      <w:bookmarkStart w:id="0" w:name="OLE_LINK1"/>
      <w:bookmarkStart w:id="1" w:name="OLE_LINK2"/>
      <w:r>
        <w:t>Attorney General’s Office</w:t>
      </w:r>
      <w:bookmarkEnd w:id="0"/>
      <w:bookmarkEnd w:id="1"/>
      <w:r>
        <w:t xml:space="preserve">, in particular </w:t>
      </w:r>
      <w:r w:rsidR="004B484C">
        <w:t xml:space="preserve">ensuring </w:t>
      </w:r>
      <w:r w:rsidR="00365760">
        <w:t>a properly staffed Office which</w:t>
      </w:r>
      <w:r w:rsidR="00365760">
        <w:t>:</w:t>
      </w:r>
    </w:p>
    <w:p w:rsidR="00365760" w:rsidRDefault="00365760" w:rsidP="00AB40EB">
      <w:pPr>
        <w:pStyle w:val="ListParagraph"/>
        <w:numPr>
          <w:ilvl w:val="0"/>
          <w:numId w:val="2"/>
        </w:numPr>
        <w:spacing w:after="0" w:line="240" w:lineRule="auto"/>
        <w:ind w:left="1080"/>
      </w:pPr>
      <w:r>
        <w:t>is equipped to prosecute corruption cases effe</w:t>
      </w:r>
      <w:r w:rsidR="009F2E21">
        <w:t xml:space="preserve">ctively and in a timely manner; and </w:t>
      </w:r>
    </w:p>
    <w:p w:rsidR="00365760" w:rsidRDefault="00365760" w:rsidP="00AB40EB">
      <w:pPr>
        <w:pStyle w:val="ListParagraph"/>
        <w:numPr>
          <w:ilvl w:val="0"/>
          <w:numId w:val="2"/>
        </w:numPr>
        <w:spacing w:after="0" w:line="240" w:lineRule="auto"/>
        <w:ind w:left="1080"/>
      </w:pPr>
      <w:r>
        <w:t xml:space="preserve">has access to </w:t>
      </w:r>
      <w:r>
        <w:t xml:space="preserve">capacity-building and </w:t>
      </w:r>
      <w:r>
        <w:t>training to support specializa</w:t>
      </w:r>
      <w:r>
        <w:t>tion in corruption prosecutions</w:t>
      </w:r>
      <w:r>
        <w:t>;</w:t>
      </w:r>
    </w:p>
    <w:p w:rsidR="00365760" w:rsidRDefault="00365760" w:rsidP="00AB40EB">
      <w:pPr>
        <w:pStyle w:val="ListParagraph"/>
        <w:numPr>
          <w:ilvl w:val="1"/>
          <w:numId w:val="1"/>
        </w:numPr>
        <w:spacing w:after="0" w:line="240" w:lineRule="auto"/>
        <w:ind w:left="720"/>
      </w:pPr>
      <w:r>
        <w:t xml:space="preserve">the </w:t>
      </w:r>
      <w:r>
        <w:t>Police Service</w:t>
      </w:r>
      <w:r>
        <w:t xml:space="preserve">, in particular </w:t>
      </w:r>
      <w:r>
        <w:t xml:space="preserve">in relation to conducting investigations into corruption; </w:t>
      </w:r>
    </w:p>
    <w:p w:rsidR="00EC279B" w:rsidRDefault="00EC279B" w:rsidP="00EC279B">
      <w:pPr>
        <w:pStyle w:val="ListParagraph"/>
        <w:spacing w:after="0" w:line="240" w:lineRule="auto"/>
      </w:pPr>
    </w:p>
    <w:p w:rsidR="002410E2" w:rsidRDefault="002410E2" w:rsidP="00983201">
      <w:pPr>
        <w:pStyle w:val="ListParagraph"/>
        <w:numPr>
          <w:ilvl w:val="0"/>
          <w:numId w:val="1"/>
        </w:numPr>
        <w:spacing w:before="120" w:after="0" w:line="240" w:lineRule="auto"/>
        <w:ind w:left="360"/>
        <w:contextualSpacing w:val="0"/>
      </w:pPr>
      <w:r>
        <w:lastRenderedPageBreak/>
        <w:t xml:space="preserve">In furtherance of Article 7 of UNCAC, holding a </w:t>
      </w:r>
      <w:proofErr w:type="spellStart"/>
      <w:r>
        <w:t>Nitijela</w:t>
      </w:r>
      <w:proofErr w:type="spellEnd"/>
      <w:r>
        <w:t xml:space="preserve"> hearing </w:t>
      </w:r>
      <w:r w:rsidR="00AB40EB">
        <w:t xml:space="preserve">of the Committee of the Whole </w:t>
      </w:r>
      <w:r>
        <w:t xml:space="preserve">into the work of the Public Service Commission </w:t>
      </w:r>
      <w:r w:rsidR="009F2E21">
        <w:t xml:space="preserve">(PSC) </w:t>
      </w:r>
      <w:r>
        <w:t>with a  view to identifying  options for strengthening public service accountability processes in the context of recruitment/management/discipline/</w:t>
      </w:r>
      <w:r w:rsidR="00AB40EB">
        <w:t xml:space="preserve"> </w:t>
      </w:r>
      <w:r>
        <w:t>termination and improving enforcement of such processes;</w:t>
      </w:r>
    </w:p>
    <w:p w:rsidR="006F6E6F" w:rsidRDefault="002410E2" w:rsidP="00983201">
      <w:pPr>
        <w:pStyle w:val="ListParagraph"/>
        <w:numPr>
          <w:ilvl w:val="0"/>
          <w:numId w:val="1"/>
        </w:numPr>
        <w:spacing w:before="120" w:after="0" w:line="240" w:lineRule="auto"/>
        <w:ind w:left="360"/>
        <w:contextualSpacing w:val="0"/>
      </w:pPr>
      <w:r>
        <w:t>In furtherance</w:t>
      </w:r>
      <w:r w:rsidR="006F6E6F">
        <w:t xml:space="preserve"> of Article 7 of UNCAC, revisiting:</w:t>
      </w:r>
    </w:p>
    <w:p w:rsidR="006F6E6F" w:rsidRPr="000846A0" w:rsidRDefault="006F6E6F" w:rsidP="009F2E21">
      <w:pPr>
        <w:pStyle w:val="ListParagraph"/>
        <w:numPr>
          <w:ilvl w:val="1"/>
          <w:numId w:val="1"/>
        </w:numPr>
        <w:spacing w:after="0" w:line="240" w:lineRule="auto"/>
        <w:ind w:left="720"/>
        <w:contextualSpacing w:val="0"/>
      </w:pPr>
      <w:r w:rsidRPr="000846A0">
        <w:t xml:space="preserve">the </w:t>
      </w:r>
      <w:r w:rsidRPr="006F6E6F">
        <w:rPr>
          <w:i/>
        </w:rPr>
        <w:t xml:space="preserve">Ethics in Government Act </w:t>
      </w:r>
      <w:r w:rsidRPr="000846A0">
        <w:t>to ensure that</w:t>
      </w:r>
      <w:r w:rsidRPr="006F6E6F">
        <w:rPr>
          <w:i/>
        </w:rPr>
        <w:t xml:space="preserve"> </w:t>
      </w:r>
      <w:r w:rsidRPr="000846A0">
        <w:t>the power to terminate public service employees falls within the powers of the PSC under the Constitution;</w:t>
      </w:r>
    </w:p>
    <w:p w:rsidR="006F6E6F" w:rsidRDefault="002410E2" w:rsidP="009F2E21">
      <w:pPr>
        <w:pStyle w:val="ListParagraph"/>
        <w:numPr>
          <w:ilvl w:val="1"/>
          <w:numId w:val="1"/>
        </w:numPr>
        <w:spacing w:after="0" w:line="240" w:lineRule="auto"/>
        <w:ind w:left="720"/>
        <w:contextualSpacing w:val="0"/>
      </w:pPr>
      <w:r>
        <w:t xml:space="preserve">the current Public Service Regulations to </w:t>
      </w:r>
      <w:r w:rsidR="009F2E21">
        <w:t xml:space="preserve">examine whether </w:t>
      </w:r>
      <w:r>
        <w:t xml:space="preserve">people who have </w:t>
      </w:r>
      <w:r w:rsidR="009F2E21">
        <w:t xml:space="preserve">been convicted of </w:t>
      </w:r>
      <w:r>
        <w:t xml:space="preserve">corruption offences </w:t>
      </w:r>
      <w:r w:rsidR="009F2E21">
        <w:t xml:space="preserve">should </w:t>
      </w:r>
      <w:r>
        <w:t>be terminated and not be re-recruited into the public service;</w:t>
      </w:r>
    </w:p>
    <w:p w:rsidR="001F0A5B" w:rsidRDefault="002410E2" w:rsidP="00983201">
      <w:pPr>
        <w:pStyle w:val="ListParagraph"/>
        <w:numPr>
          <w:ilvl w:val="0"/>
          <w:numId w:val="1"/>
        </w:numPr>
        <w:spacing w:before="120" w:after="0" w:line="240" w:lineRule="auto"/>
        <w:ind w:left="360"/>
        <w:contextualSpacing w:val="0"/>
      </w:pPr>
      <w:r>
        <w:t>In furtherance of Article 8 of UNCAC, r</w:t>
      </w:r>
      <w:r w:rsidR="004C5F98">
        <w:t>eview</w:t>
      </w:r>
      <w:r w:rsidR="00BE2FFD">
        <w:t>ing</w:t>
      </w:r>
      <w:r w:rsidR="004C5F98">
        <w:t xml:space="preserve"> the draft </w:t>
      </w:r>
      <w:r w:rsidR="00E4351A">
        <w:t>Public Service Values</w:t>
      </w:r>
      <w:r w:rsidR="004C5F98">
        <w:t xml:space="preserve"> released in January 2011 to ensure they promote the principles enshrined in UNCAC</w:t>
      </w:r>
      <w:r w:rsidR="001F0A5B">
        <w:t>, including by:</w:t>
      </w:r>
    </w:p>
    <w:p w:rsidR="00065A63" w:rsidRDefault="001F0A5B" w:rsidP="00AB40EB">
      <w:pPr>
        <w:pStyle w:val="ListParagraph"/>
        <w:numPr>
          <w:ilvl w:val="1"/>
          <w:numId w:val="1"/>
        </w:numPr>
        <w:spacing w:after="0" w:line="240" w:lineRule="auto"/>
        <w:ind w:left="1080"/>
        <w:contextualSpacing w:val="0"/>
      </w:pPr>
      <w:r>
        <w:t>I</w:t>
      </w:r>
      <w:r w:rsidR="003311FD">
        <w:t>ncluding</w:t>
      </w:r>
      <w:r>
        <w:t xml:space="preserve"> explicit provisions to stamp out nepotism;</w:t>
      </w:r>
    </w:p>
    <w:p w:rsidR="001F0A5B" w:rsidRDefault="003311FD" w:rsidP="00AB40EB">
      <w:pPr>
        <w:pStyle w:val="ListParagraph"/>
        <w:numPr>
          <w:ilvl w:val="1"/>
          <w:numId w:val="1"/>
        </w:numPr>
        <w:spacing w:after="0" w:line="240" w:lineRule="auto"/>
        <w:ind w:left="1080"/>
        <w:contextualSpacing w:val="0"/>
      </w:pPr>
      <w:r>
        <w:t>Promoting</w:t>
      </w:r>
      <w:r w:rsidR="001F0A5B">
        <w:t xml:space="preserve"> more information disclosure by the public service, rather than secrecy which may allow corruption to be hidden;</w:t>
      </w:r>
    </w:p>
    <w:p w:rsidR="00B85062" w:rsidRDefault="00B85062" w:rsidP="00983201">
      <w:pPr>
        <w:pStyle w:val="ListParagraph"/>
        <w:numPr>
          <w:ilvl w:val="0"/>
          <w:numId w:val="1"/>
        </w:numPr>
        <w:spacing w:before="120" w:after="0" w:line="240" w:lineRule="auto"/>
        <w:ind w:left="360"/>
        <w:contextualSpacing w:val="0"/>
      </w:pPr>
      <w:r>
        <w:t>In recognition of the merit of Article 12 of UNCAC relating to the private sector and Article 13 rela</w:t>
      </w:r>
      <w:bookmarkStart w:id="2" w:name="_GoBack"/>
      <w:bookmarkEnd w:id="2"/>
      <w:r>
        <w:t>ted to civil society participation, develop stronger partnerships between the public sector/government , accountability institutions such as the Audit Office, private sector and civil society to more effectively tackle corruption;</w:t>
      </w:r>
    </w:p>
    <w:p w:rsidR="00356DD8" w:rsidRDefault="00356DD8" w:rsidP="00365760">
      <w:pPr>
        <w:pStyle w:val="ListParagraph"/>
        <w:numPr>
          <w:ilvl w:val="0"/>
          <w:numId w:val="1"/>
        </w:numPr>
        <w:spacing w:before="120" w:after="0" w:line="240" w:lineRule="auto"/>
        <w:ind w:left="360"/>
        <w:contextualSpacing w:val="0"/>
      </w:pPr>
      <w:r>
        <w:t>In furtherance of Article 13</w:t>
      </w:r>
      <w:r>
        <w:t xml:space="preserve"> of UNCAC</w:t>
      </w:r>
      <w:r>
        <w:t xml:space="preserve">, undertaking education </w:t>
      </w:r>
      <w:proofErr w:type="spellStart"/>
      <w:r>
        <w:t>programmes</w:t>
      </w:r>
      <w:proofErr w:type="spellEnd"/>
      <w:r>
        <w:t xml:space="preserve"> with the public to:</w:t>
      </w:r>
    </w:p>
    <w:p w:rsidR="00356DD8" w:rsidRDefault="00356DD8" w:rsidP="00365760">
      <w:pPr>
        <w:pStyle w:val="ListParagraph"/>
        <w:numPr>
          <w:ilvl w:val="1"/>
          <w:numId w:val="1"/>
        </w:numPr>
        <w:spacing w:after="0" w:line="240" w:lineRule="auto"/>
        <w:ind w:left="720"/>
        <w:contextualSpacing w:val="0"/>
      </w:pPr>
      <w:r>
        <w:t xml:space="preserve">Raise their awareness of </w:t>
      </w:r>
      <w:r>
        <w:t>the channels available for reporting corruption</w:t>
      </w:r>
      <w:r>
        <w:t xml:space="preserve"> and the public’s rights under the Constitution to protection for reporting corruption;</w:t>
      </w:r>
    </w:p>
    <w:p w:rsidR="00356DD8" w:rsidRDefault="00356DD8" w:rsidP="00365760">
      <w:pPr>
        <w:pStyle w:val="ListParagraph"/>
        <w:numPr>
          <w:ilvl w:val="1"/>
          <w:numId w:val="1"/>
        </w:numPr>
        <w:spacing w:after="0" w:line="240" w:lineRule="auto"/>
        <w:ind w:left="720"/>
        <w:contextualSpacing w:val="0"/>
      </w:pPr>
      <w:r>
        <w:t xml:space="preserve">Empower members of the public to participate in anti-corruption activities; </w:t>
      </w:r>
    </w:p>
    <w:p w:rsidR="008A6211" w:rsidRDefault="0003175D" w:rsidP="00983201">
      <w:pPr>
        <w:pStyle w:val="ListParagraph"/>
        <w:numPr>
          <w:ilvl w:val="0"/>
          <w:numId w:val="1"/>
        </w:numPr>
        <w:spacing w:before="120" w:after="0" w:line="240" w:lineRule="auto"/>
        <w:ind w:left="360"/>
        <w:contextualSpacing w:val="0"/>
      </w:pPr>
      <w:r>
        <w:t>Noting that members of the public service and the general public are often afraid if they report on corruption to authorities</w:t>
      </w:r>
      <w:r w:rsidR="008D5D23">
        <w:t>, and in furtherance of Articles 32 and 33</w:t>
      </w:r>
      <w:r w:rsidR="00356DD8">
        <w:t xml:space="preserve"> </w:t>
      </w:r>
      <w:r w:rsidR="00781418">
        <w:t>of UNCAC in relation to protecting witnesses, experts, victims and reporting persons</w:t>
      </w:r>
      <w:r w:rsidR="008A6211">
        <w:t>:</w:t>
      </w:r>
    </w:p>
    <w:p w:rsidR="008A6211" w:rsidRDefault="008A6211" w:rsidP="008A6211">
      <w:pPr>
        <w:pStyle w:val="ListParagraph"/>
        <w:numPr>
          <w:ilvl w:val="1"/>
          <w:numId w:val="1"/>
        </w:numPr>
        <w:spacing w:after="0" w:line="240" w:lineRule="auto"/>
        <w:ind w:left="720"/>
        <w:contextualSpacing w:val="0"/>
      </w:pPr>
      <w:r>
        <w:t>T</w:t>
      </w:r>
      <w:r w:rsidR="0003175D">
        <w:t>aking legislative</w:t>
      </w:r>
      <w:r w:rsidR="00AD2F12">
        <w:t xml:space="preserve"> action</w:t>
      </w:r>
      <w:r w:rsidR="00D3441D">
        <w:t>, such as a whistleblower protection law,</w:t>
      </w:r>
      <w:r w:rsidR="0003175D">
        <w:t xml:space="preserve"> and </w:t>
      </w:r>
      <w:r w:rsidR="00635EC4">
        <w:t xml:space="preserve">implementing other systems </w:t>
      </w:r>
      <w:r w:rsidR="0003175D">
        <w:t xml:space="preserve">to protect people who report on corruption from </w:t>
      </w:r>
      <w:r>
        <w:t>reprisals;</w:t>
      </w:r>
    </w:p>
    <w:p w:rsidR="0015056E" w:rsidRDefault="0015056E" w:rsidP="003311FD">
      <w:pPr>
        <w:spacing w:after="0" w:line="240" w:lineRule="auto"/>
      </w:pPr>
    </w:p>
    <w:p w:rsidR="003311FD" w:rsidRDefault="00C66148" w:rsidP="003311FD">
      <w:pPr>
        <w:spacing w:after="0" w:line="240" w:lineRule="auto"/>
      </w:pPr>
      <w:r>
        <w:t xml:space="preserve">In addition to recommendations specifically directed at addressing corruption and promoting accountability in </w:t>
      </w:r>
      <w:r w:rsidR="00356DD8">
        <w:t xml:space="preserve">the Republic of </w:t>
      </w:r>
      <w:r>
        <w:t xml:space="preserve">Marshall Islands, </w:t>
      </w:r>
      <w:r w:rsidR="00356DD8">
        <w:t xml:space="preserve">Members of the </w:t>
      </w:r>
      <w:proofErr w:type="spellStart"/>
      <w:r w:rsidR="00356DD8">
        <w:t>Nitijela</w:t>
      </w:r>
      <w:proofErr w:type="spellEnd"/>
      <w:r w:rsidR="00356DD8">
        <w:t xml:space="preserve"> </w:t>
      </w:r>
      <w:r>
        <w:t>also called for</w:t>
      </w:r>
      <w:r w:rsidR="00356DD8">
        <w:t xml:space="preserve"> organization of</w:t>
      </w:r>
      <w:r>
        <w:t>:</w:t>
      </w:r>
    </w:p>
    <w:p w:rsidR="007F23C0" w:rsidRDefault="00C66148" w:rsidP="00983201">
      <w:pPr>
        <w:pStyle w:val="ListParagraph"/>
        <w:numPr>
          <w:ilvl w:val="0"/>
          <w:numId w:val="3"/>
        </w:numPr>
        <w:spacing w:before="120" w:after="0" w:line="240" w:lineRule="auto"/>
        <w:ind w:left="360"/>
        <w:contextualSpacing w:val="0"/>
      </w:pPr>
      <w:r>
        <w:t xml:space="preserve">A </w:t>
      </w:r>
      <w:r w:rsidR="007F23C0">
        <w:t xml:space="preserve">specific briefing on MDGs, including </w:t>
      </w:r>
      <w:r w:rsidR="00356DD8">
        <w:t xml:space="preserve">on the </w:t>
      </w:r>
      <w:r w:rsidR="007F23C0">
        <w:t>Marshall Islands 2009 MDGs Progress Report;</w:t>
      </w:r>
    </w:p>
    <w:p w:rsidR="007F23C0" w:rsidRDefault="00C66148" w:rsidP="00983201">
      <w:pPr>
        <w:pStyle w:val="ListParagraph"/>
        <w:numPr>
          <w:ilvl w:val="0"/>
          <w:numId w:val="3"/>
        </w:numPr>
        <w:spacing w:before="120" w:after="0" w:line="240" w:lineRule="auto"/>
        <w:ind w:left="360"/>
        <w:contextualSpacing w:val="0"/>
      </w:pPr>
      <w:r>
        <w:t>A</w:t>
      </w:r>
      <w:r w:rsidR="007F23C0">
        <w:t xml:space="preserve"> specific briefing on MDG 3 on gender equality, in particular to discuss education and health indicators as w</w:t>
      </w:r>
      <w:r w:rsidR="00B81288">
        <w:t>ell as women in decision-making.</w:t>
      </w:r>
    </w:p>
    <w:p w:rsidR="00B81288" w:rsidRDefault="00B81288" w:rsidP="00B81288">
      <w:pPr>
        <w:spacing w:before="120" w:after="0" w:line="240" w:lineRule="auto"/>
      </w:pPr>
    </w:p>
    <w:p w:rsidR="00B81288" w:rsidRDefault="00B81288" w:rsidP="00B81288">
      <w:pPr>
        <w:spacing w:before="120" w:after="0" w:line="240" w:lineRule="auto"/>
      </w:pPr>
    </w:p>
    <w:p w:rsidR="00B81288" w:rsidRDefault="00B81288" w:rsidP="00B81288">
      <w:pPr>
        <w:spacing w:before="120" w:after="0" w:line="240" w:lineRule="auto"/>
      </w:pPr>
      <w:r>
        <w:t>Majuro, Marshall Islands</w:t>
      </w:r>
      <w:r>
        <w:br/>
        <w:t>16 February 2011</w:t>
      </w:r>
    </w:p>
    <w:sectPr w:rsidR="00B8128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5CD" w:rsidRDefault="001165CD" w:rsidP="00156622">
      <w:pPr>
        <w:spacing w:after="0" w:line="240" w:lineRule="auto"/>
      </w:pPr>
      <w:r>
        <w:separator/>
      </w:r>
    </w:p>
  </w:endnote>
  <w:endnote w:type="continuationSeparator" w:id="0">
    <w:p w:rsidR="001165CD" w:rsidRDefault="001165CD" w:rsidP="0015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550836"/>
      <w:docPartObj>
        <w:docPartGallery w:val="Page Numbers (Bottom of Page)"/>
        <w:docPartUnique/>
      </w:docPartObj>
    </w:sdtPr>
    <w:sdtEndPr>
      <w:rPr>
        <w:color w:val="808080" w:themeColor="background1" w:themeShade="80"/>
        <w:spacing w:val="60"/>
      </w:rPr>
    </w:sdtEndPr>
    <w:sdtContent>
      <w:p w:rsidR="006F1D96" w:rsidRDefault="006F1D96">
        <w:pPr>
          <w:pStyle w:val="Footer"/>
          <w:pBdr>
            <w:top w:val="single" w:sz="4" w:space="1" w:color="D9D9D9" w:themeColor="background1" w:themeShade="D9"/>
          </w:pBdr>
          <w:jc w:val="right"/>
        </w:pPr>
        <w:r>
          <w:fldChar w:fldCharType="begin"/>
        </w:r>
        <w:r>
          <w:instrText xml:space="preserve"> PAGE   \* MERGEFORMAT </w:instrText>
        </w:r>
        <w:r>
          <w:fldChar w:fldCharType="separate"/>
        </w:r>
        <w:r w:rsidR="00EC279B">
          <w:rPr>
            <w:noProof/>
          </w:rPr>
          <w:t>2</w:t>
        </w:r>
        <w:r>
          <w:rPr>
            <w:noProof/>
          </w:rPr>
          <w:fldChar w:fldCharType="end"/>
        </w:r>
        <w:r>
          <w:t xml:space="preserve"> | </w:t>
        </w:r>
        <w:r>
          <w:rPr>
            <w:color w:val="808080" w:themeColor="background1" w:themeShade="80"/>
            <w:spacing w:val="60"/>
          </w:rPr>
          <w:t>Page</w:t>
        </w:r>
      </w:p>
    </w:sdtContent>
  </w:sdt>
  <w:p w:rsidR="00156622" w:rsidRDefault="00156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5CD" w:rsidRDefault="001165CD" w:rsidP="00156622">
      <w:pPr>
        <w:spacing w:after="0" w:line="240" w:lineRule="auto"/>
      </w:pPr>
      <w:r>
        <w:separator/>
      </w:r>
    </w:p>
  </w:footnote>
  <w:footnote w:type="continuationSeparator" w:id="0">
    <w:p w:rsidR="001165CD" w:rsidRDefault="001165CD" w:rsidP="00156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622" w:rsidRDefault="001566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B35E7"/>
    <w:multiLevelType w:val="hybridMultilevel"/>
    <w:tmpl w:val="5AD8A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3C68F4"/>
    <w:multiLevelType w:val="hybridMultilevel"/>
    <w:tmpl w:val="5AD8A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1067FA"/>
    <w:multiLevelType w:val="hybridMultilevel"/>
    <w:tmpl w:val="15E68994"/>
    <w:lvl w:ilvl="0" w:tplc="EDBCE7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29B"/>
    <w:rsid w:val="00023F18"/>
    <w:rsid w:val="0003175D"/>
    <w:rsid w:val="00065A63"/>
    <w:rsid w:val="000846A0"/>
    <w:rsid w:val="001165CD"/>
    <w:rsid w:val="0015056E"/>
    <w:rsid w:val="00153E19"/>
    <w:rsid w:val="00156622"/>
    <w:rsid w:val="001F0A5B"/>
    <w:rsid w:val="00226001"/>
    <w:rsid w:val="002410E2"/>
    <w:rsid w:val="00286DAA"/>
    <w:rsid w:val="00287089"/>
    <w:rsid w:val="002A4B50"/>
    <w:rsid w:val="00317757"/>
    <w:rsid w:val="003311FD"/>
    <w:rsid w:val="00356DD8"/>
    <w:rsid w:val="00365760"/>
    <w:rsid w:val="00495EB1"/>
    <w:rsid w:val="004B0FC5"/>
    <w:rsid w:val="004B484C"/>
    <w:rsid w:val="004C00CC"/>
    <w:rsid w:val="004C5F98"/>
    <w:rsid w:val="004D57C7"/>
    <w:rsid w:val="005C5EC6"/>
    <w:rsid w:val="005F7DF9"/>
    <w:rsid w:val="00635EC4"/>
    <w:rsid w:val="00661851"/>
    <w:rsid w:val="006F1D96"/>
    <w:rsid w:val="006F6E6F"/>
    <w:rsid w:val="007134E6"/>
    <w:rsid w:val="00781418"/>
    <w:rsid w:val="007B1F51"/>
    <w:rsid w:val="007F23C0"/>
    <w:rsid w:val="008310CC"/>
    <w:rsid w:val="00883673"/>
    <w:rsid w:val="008A6211"/>
    <w:rsid w:val="008D5D23"/>
    <w:rsid w:val="00983201"/>
    <w:rsid w:val="009A2E69"/>
    <w:rsid w:val="009F2E21"/>
    <w:rsid w:val="00AA4B23"/>
    <w:rsid w:val="00AB40EB"/>
    <w:rsid w:val="00AD2F12"/>
    <w:rsid w:val="00B05529"/>
    <w:rsid w:val="00B81288"/>
    <w:rsid w:val="00B85062"/>
    <w:rsid w:val="00B85E6F"/>
    <w:rsid w:val="00BE2FFD"/>
    <w:rsid w:val="00C1799E"/>
    <w:rsid w:val="00C66148"/>
    <w:rsid w:val="00D05F93"/>
    <w:rsid w:val="00D3441D"/>
    <w:rsid w:val="00DC06A1"/>
    <w:rsid w:val="00E4351A"/>
    <w:rsid w:val="00EC279B"/>
    <w:rsid w:val="00F2317D"/>
    <w:rsid w:val="00F377E2"/>
    <w:rsid w:val="00F548D4"/>
    <w:rsid w:val="00F83DBB"/>
    <w:rsid w:val="00FE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29B"/>
    <w:pPr>
      <w:ind w:left="720"/>
      <w:contextualSpacing/>
    </w:pPr>
  </w:style>
  <w:style w:type="paragraph" w:styleId="Header">
    <w:name w:val="header"/>
    <w:basedOn w:val="Normal"/>
    <w:link w:val="HeaderChar"/>
    <w:uiPriority w:val="99"/>
    <w:unhideWhenUsed/>
    <w:rsid w:val="00156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622"/>
  </w:style>
  <w:style w:type="paragraph" w:styleId="Footer">
    <w:name w:val="footer"/>
    <w:basedOn w:val="Normal"/>
    <w:link w:val="FooterChar"/>
    <w:uiPriority w:val="99"/>
    <w:unhideWhenUsed/>
    <w:rsid w:val="00156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622"/>
  </w:style>
  <w:style w:type="paragraph" w:styleId="BalloonText">
    <w:name w:val="Balloon Text"/>
    <w:basedOn w:val="Normal"/>
    <w:link w:val="BalloonTextChar"/>
    <w:uiPriority w:val="99"/>
    <w:semiHidden/>
    <w:unhideWhenUsed/>
    <w:rsid w:val="00356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D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29B"/>
    <w:pPr>
      <w:ind w:left="720"/>
      <w:contextualSpacing/>
    </w:pPr>
  </w:style>
  <w:style w:type="paragraph" w:styleId="Header">
    <w:name w:val="header"/>
    <w:basedOn w:val="Normal"/>
    <w:link w:val="HeaderChar"/>
    <w:uiPriority w:val="99"/>
    <w:unhideWhenUsed/>
    <w:rsid w:val="00156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622"/>
  </w:style>
  <w:style w:type="paragraph" w:styleId="Footer">
    <w:name w:val="footer"/>
    <w:basedOn w:val="Normal"/>
    <w:link w:val="FooterChar"/>
    <w:uiPriority w:val="99"/>
    <w:unhideWhenUsed/>
    <w:rsid w:val="00156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622"/>
  </w:style>
  <w:style w:type="paragraph" w:styleId="BalloonText">
    <w:name w:val="Balloon Text"/>
    <w:basedOn w:val="Normal"/>
    <w:link w:val="BalloonTextChar"/>
    <w:uiPriority w:val="99"/>
    <w:semiHidden/>
    <w:unhideWhenUsed/>
    <w:rsid w:val="00356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D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1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Anti-Corruption Resource</p:Name>
  <p:Description>UNDP Anti-Corruption Portal Information Management Policy </p:Description>
  <p:Statement>Posting ideas, examples and solutions on a space sponsored by the United Nations brings them into the public domain. In order to ensure that contributors are sufficiently recognized for their ideas and innovations, the Solution Networks of Asia-Pacific (SNAP) Portal has a “Creative Commons” license. </p:Statement>
  <p:PolicyItems/>
</p:Policy>
</file>

<file path=customXml/item2.xml><?xml version="1.0" encoding="utf-8"?>
<p:properties xmlns:p="http://schemas.microsoft.com/office/2006/metadata/properties" xmlns:xsi="http://www.w3.org/2001/XMLSchema-instance">
  <documentManagement>
    <Country xmlns="620f46d8-b4fe-442b-8815-a7e39b8f3b40">
      <Value>18</Value>
    </Country>
    <DLCPolicyLabelClientValue xmlns="99ba3666-c468-40e9-bd56-597aae9c8760" xsi:nil="true"/>
    <DLCPolicyLabelLock xmlns="99ba3666-c468-40e9-bd56-597aae9c8760" xsi:nil="true"/>
    <Highlights xmlns="99ba3666-c468-40e9-bd56-597aae9c8760">false</Highlights>
    <Year xmlns="620f46d8-b4fe-442b-8815-a7e39b8f3b40">2011</Year>
    <AC_x0020_Document_x0020_Categories xmlns="390c1ab5-e6cd-425f-8622-fd486e46b594">Anti-corruption strategies &amp; Action Plans</AC_x0020_Document_x0020_Categories>
    <Region xmlns="99ba3666-c468-40e9-bd56-597aae9c8760">
      <Value>3</Value>
    </Region>
    <Organization xmlns="6c64ef79-0f10-4b9c-aff2-2f11c687336e"/>
    <Sub_x002d_Region xmlns="99ba3666-c468-40e9-bd56-597aae9c8760">
      <Value>5</Value>
    </Sub_x002d_Region>
    <Source_x0028_s_x0029_ xmlns="390c1ab5-e6cd-425f-8622-fd486e46b594" xsi:nil="true"/>
    <ThemesV2 xmlns="6c64ef79-0f10-4b9c-aff2-2f11c687336e">
      <Value>16</Value>
    </ThemesV2>
    <Geographical_x0020_Scope xmlns="390c1ab5-e6cd-425f-8622-fd486e46b594">National</Geographical_x0020_Scope>
    <Language xmlns="6c64ef79-0f10-4b9c-aff2-2f11c687336e">English</Language>
  </documentManagement>
</p:properties>
</file>

<file path=customXml/item3.xml><?xml version="1.0" encoding="utf-8"?>
<ct:contentTypeSchema xmlns:ct="http://schemas.microsoft.com/office/2006/metadata/contentType" xmlns:ma="http://schemas.microsoft.com/office/2006/metadata/properties/metaAttributes" ct:_="" ma:_="" ma:contentTypeName="Anti-Corruption Resource" ma:contentTypeID="0x010100DC9A8EB5B31BBE4B927B479E86025213" ma:contentTypeVersion="42" ma:contentTypeDescription="Anti-Corruption Related document, resource or publication" ma:contentTypeScope="" ma:versionID="1fd0ae55e917b88f693d9b9a5ade556d">
  <xsd:schema xmlns:xsd="http://www.w3.org/2001/XMLSchema" xmlns:p="http://schemas.microsoft.com/office/2006/metadata/properties" xmlns:ns2="620f46d8-b4fe-442b-8815-a7e39b8f3b40" xmlns:ns3="bc747e7d-fcce-48a8-83e0-b527e3e5c926" xmlns:ns4="99ba3666-c468-40e9-bd56-597aae9c8760" xmlns:ns5="390c1ab5-e6cd-425f-8622-fd486e46b594" xmlns:ns6="6c64ef79-0f10-4b9c-aff2-2f11c687336e" targetNamespace="http://schemas.microsoft.com/office/2006/metadata/properties" ma:root="true" ma:fieldsID="2bd19e3f1f105f4176b2b4e0bccd0194" ns2:_="" ns3:_="" ns4:_="" ns5:_="" ns6:_="">
    <xsd:import namespace="620f46d8-b4fe-442b-8815-a7e39b8f3b40"/>
    <xsd:import namespace="bc747e7d-fcce-48a8-83e0-b527e3e5c926"/>
    <xsd:import namespace="99ba3666-c468-40e9-bd56-597aae9c8760"/>
    <xsd:import namespace="390c1ab5-e6cd-425f-8622-fd486e46b594"/>
    <xsd:import namespace="6c64ef79-0f10-4b9c-aff2-2f11c687336e"/>
    <xsd:element name="properties">
      <xsd:complexType>
        <xsd:sequence>
          <xsd:element name="documentManagement">
            <xsd:complexType>
              <xsd:all>
                <xsd:element ref="ns2:Country" minOccurs="0"/>
                <xsd:element ref="ns2:Year" minOccurs="0"/>
                <xsd:element ref="ns3:_dlc_Exempt" minOccurs="0"/>
                <xsd:element ref="ns3:CopiedItemGUID" minOccurs="0"/>
                <xsd:element ref="ns3:Shared" minOccurs="0"/>
                <xsd:element ref="ns4:Region" minOccurs="0"/>
                <xsd:element ref="ns4:Sub_x002d_Region" minOccurs="0"/>
                <xsd:element ref="ns5:AC_x0020_Document_x0020_Categories" minOccurs="0"/>
                <xsd:element ref="ns5:Source_x0028_s_x0029_" minOccurs="0"/>
                <xsd:element ref="ns5:Geographical_x0020_Scope"/>
                <xsd:element ref="ns4:DLCPolicyLabelValue" minOccurs="0"/>
                <xsd:element ref="ns4:DLCPolicyLabelClientValue" minOccurs="0"/>
                <xsd:element ref="ns4:DLCPolicyLabelLock" minOccurs="0"/>
                <xsd:element ref="ns4:Highlights" minOccurs="0"/>
                <xsd:element ref="ns6:Organization" minOccurs="0"/>
                <xsd:element ref="ns6:Language" minOccurs="0"/>
                <xsd:element ref="ns6:ThemesV2" minOccurs="0"/>
              </xsd:all>
            </xsd:complexType>
          </xsd:element>
        </xsd:sequence>
      </xsd:complexType>
    </xsd:element>
  </xsd:schema>
  <xsd:schema xmlns:xsd="http://www.w3.org/2001/XMLSchema" xmlns:dms="http://schemas.microsoft.com/office/2006/documentManagement/types" targetNamespace="620f46d8-b4fe-442b-8815-a7e39b8f3b40" elementFormDefault="qualified">
    <xsd:import namespace="http://schemas.microsoft.com/office/2006/documentManagement/types"/>
    <xsd:element name="Country" ma:index="2" nillable="true" ma:displayName="Country" ma:list="54d111e7-ec3a-4ddc-9466-d0679ea2263d" ma:internalName="Country"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Year" ma:index="3" nillable="true" ma:displayName="Year" ma:default="&lt; 1999" ma:format="Dropdown" ma:internalName="Year">
      <xsd:simpleType>
        <xsd:restriction base="dms:Choice">
          <xsd:enumeration value="&lt; 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schema>
  <xsd:schema xmlns:xsd="http://www.w3.org/2001/XMLSchema" xmlns:dms="http://schemas.microsoft.com/office/2006/documentManagement/types" targetNamespace="bc747e7d-fcce-48a8-83e0-b527e3e5c926" elementFormDefault="qualified">
    <xsd:import namespace="http://schemas.microsoft.com/office/2006/documentManagement/types"/>
    <xsd:element name="_dlc_Exempt" ma:index="8" nillable="true" ma:displayName="Exempt from Policy" ma:description="" ma:hidden="true" ma:internalName="_dlc_Exempt" ma:readOnly="true">
      <xsd:simpleType>
        <xsd:restriction base="dms:Unknown"/>
      </xsd:simpleType>
    </xsd:element>
    <xsd:element name="CopiedItemGUID" ma:index="9" nillable="true" ma:displayName="CopiedItemGUID" ma:default="No" ma:internalName="CopiedItemGUID" ma:readOnly="true">
      <xsd:simpleType>
        <xsd:restriction base="dms:Text">
          <xsd:maxLength value="255"/>
        </xsd:restriction>
      </xsd:simpleType>
    </xsd:element>
    <xsd:element name="Shared" ma:index="10" nillable="true" ma:displayName="Shared status" ma:default="Not shared" ma:format="Dropdown" ma:internalName="Shared" ma:readOnly="true">
      <xsd:simpleType>
        <xsd:restriction base="dms:Choice">
          <xsd:enumeration value="Not shared"/>
          <xsd:enumeration value="Shared internally"/>
          <xsd:enumeration value="Publically viewable"/>
        </xsd:restriction>
      </xsd:simpleType>
    </xsd:element>
  </xsd:schema>
  <xsd:schema xmlns:xsd="http://www.w3.org/2001/XMLSchema" xmlns:dms="http://schemas.microsoft.com/office/2006/documentManagement/types" targetNamespace="99ba3666-c468-40e9-bd56-597aae9c8760" elementFormDefault="qualified">
    <xsd:import namespace="http://schemas.microsoft.com/office/2006/documentManagement/types"/>
    <xsd:element name="Region" ma:index="14" nillable="true" ma:displayName="Region" ma:list="69717dfd-18d3-4360-b002-417881ec817c" ma:internalName="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Sub_x002d_Region" ma:index="16" nillable="true" ma:displayName="Sub-Region" ma:list="8fdd1ff5-9e2f-4649-a86c-a54a5b230897" ma:internalName="Sub_x002d_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DLCPolicyLabelValue" ma:index="20" nillable="true" ma:displayName="Label" ma:description="Stores the current value of the label." ma:internalName="DLCPolicyLabelValue" ma:readOnly="true">
      <xsd:simpleType>
        <xsd:restriction base="dms:Note"/>
      </xsd:simpleType>
    </xsd:element>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Highlights" ma:index="23" nillable="true" ma:displayName="Highlights" ma:default="0" ma:internalName="Highlights">
      <xsd:simpleType>
        <xsd:restriction base="dms:Boolean"/>
      </xsd:simpleType>
    </xsd:element>
  </xsd:schema>
  <xsd:schema xmlns:xsd="http://www.w3.org/2001/XMLSchema" xmlns:dms="http://schemas.microsoft.com/office/2006/documentManagement/types" targetNamespace="390c1ab5-e6cd-425f-8622-fd486e46b594" elementFormDefault="qualified">
    <xsd:import namespace="http://schemas.microsoft.com/office/2006/documentManagement/types"/>
    <xsd:element name="AC_x0020_Document_x0020_Categories" ma:index="17" nillable="true" ma:displayName="Document Category" ma:description="Anti-Corruption Document Categories" ma:format="Dropdown" ma:internalName="AC_x0020_Document_x0020_Categories">
      <xsd:simpleType>
        <xsd:restriction base="dms:Choice">
          <xsd:enumeration value="Anti-corruption laws"/>
          <xsd:enumeration value="Anti-corruption strategies &amp; Action Plans"/>
          <xsd:enumeration value="Asset Declaration Forms"/>
          <xsd:enumeration value="Assessments"/>
          <xsd:enumeration value="Brochures"/>
          <xsd:enumeration value="Books"/>
          <xsd:enumeration value="Case studies"/>
          <xsd:enumeration value="Codes of conduct"/>
          <xsd:enumeration value="Comparative Experiences"/>
          <xsd:enumeration value="Conference reports"/>
          <xsd:enumeration value="Consultative reports"/>
          <xsd:enumeration value="Consolidated Replies"/>
          <xsd:enumeration value="Country profiles"/>
          <xsd:enumeration value="Feasibility study"/>
          <xsd:enumeration value="Gift Policies"/>
          <xsd:enumeration value="Indicators"/>
          <xsd:enumeration value="Institutional Development Plans"/>
          <xsd:enumeration value="International Law"/>
          <xsd:enumeration value="Issue Briefs"/>
          <xsd:enumeration value="Knowledge Products"/>
          <xsd:enumeration value="Mission Reports"/>
          <xsd:enumeration value="National legislation and regulations"/>
          <xsd:enumeration value="Other"/>
          <xsd:enumeration value="Posters/Flyers"/>
          <xsd:enumeration value="PowerPoint Presentations"/>
          <xsd:enumeration value="Press Release"/>
          <xsd:enumeration value="Project Documents"/>
          <xsd:enumeration value="Project Progress Reports"/>
          <xsd:enumeration value="Project Proposals"/>
          <xsd:enumeration value="Research"/>
          <xsd:enumeration value="Speeches"/>
          <xsd:enumeration value="Thematic Reports"/>
          <xsd:enumeration value="Toolkits"/>
          <xsd:enumeration value="TOR"/>
          <xsd:enumeration value="UNCAC Gap Analysis"/>
          <xsd:enumeration value="UNCAC Self Assessments"/>
        </xsd:restriction>
      </xsd:simpleType>
    </xsd:element>
    <xsd:element name="Source_x0028_s_x0029_" ma:index="18" nillable="true" ma:displayName="Source" ma:internalName="Source_x0028_s_x0029_">
      <xsd:simpleType>
        <xsd:restriction base="dms:Text">
          <xsd:maxLength value="255"/>
        </xsd:restriction>
      </xsd:simpleType>
    </xsd:element>
    <xsd:element name="Geographical_x0020_Scope" ma:index="19" ma:displayName="Geographical Scope" ma:format="Dropdown" ma:internalName="Geographical_x0020_Scope0" ma:readOnly="false">
      <xsd:simpleType>
        <xsd:restriction base="dms:Choice">
          <xsd:enumeration value="National"/>
          <xsd:enumeration value="Sub-Regional"/>
          <xsd:enumeration value="Regional"/>
          <xsd:enumeration value="Global"/>
        </xsd:restriction>
      </xsd:simpleType>
    </xsd:element>
  </xsd:schema>
  <xsd:schema xmlns:xsd="http://www.w3.org/2001/XMLSchema" xmlns:dms="http://schemas.microsoft.com/office/2006/documentManagement/types" targetNamespace="6c64ef79-0f10-4b9c-aff2-2f11c687336e" elementFormDefault="qualified">
    <xsd:import namespace="http://schemas.microsoft.com/office/2006/documentManagement/types"/>
    <xsd:element name="Organization" ma:index="24" nillable="true" ma:displayName="Organization" ma:list="fd7cd562-9c1b-4c94-b7b0-00847a9ed410" ma:internalName="Organizat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Language" ma:index="25" nillable="true" ma:displayName="Language" ma:default="English" ma:description="document language" ma:format="Dropdown" ma:internalName="Language">
      <xsd:simpleType>
        <xsd:restriction base="dms:Choice">
          <xsd:enumeration value="English"/>
          <xsd:enumeration value="French"/>
          <xsd:enumeration value="Arabic"/>
          <xsd:enumeration value="Spanish"/>
          <xsd:enumeration value="Russian"/>
          <xsd:enumeration value="Chinese"/>
        </xsd:restriction>
      </xsd:simpleType>
    </xsd:element>
    <xsd:element name="ThemesV2" ma:index="26" nillable="true" ma:displayName="Themes" ma:list="{3d8f2135-f7b4-4526-9ed2-ef02edb465ac}" ma:internalName="ThemesV2"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0BAE7-7BDA-4BA2-95E5-C4B7812D0171}"/>
</file>

<file path=customXml/itemProps2.xml><?xml version="1.0" encoding="utf-8"?>
<ds:datastoreItem xmlns:ds="http://schemas.openxmlformats.org/officeDocument/2006/customXml" ds:itemID="{8FB86F98-BB21-4277-944B-2CD37237AD78}"/>
</file>

<file path=customXml/itemProps3.xml><?xml version="1.0" encoding="utf-8"?>
<ds:datastoreItem xmlns:ds="http://schemas.openxmlformats.org/officeDocument/2006/customXml" ds:itemID="{8BE4DA1F-58AA-4669-B000-D40C82A57671}"/>
</file>

<file path=customXml/itemProps4.xml><?xml version="1.0" encoding="utf-8"?>
<ds:datastoreItem xmlns:ds="http://schemas.openxmlformats.org/officeDocument/2006/customXml" ds:itemID="{483FB5A4-2BEC-4734-A71C-D48C6B629556}"/>
</file>

<file path=customXml/itemProps5.xml><?xml version="1.0" encoding="utf-8"?>
<ds:datastoreItem xmlns:ds="http://schemas.openxmlformats.org/officeDocument/2006/customXml" ds:itemID="{88B1E8B7-A4A2-4E24-BD92-4B3C202CC10E}"/>
</file>

<file path=customXml/itemProps6.xml><?xml version="1.0" encoding="utf-8"?>
<ds:datastoreItem xmlns:ds="http://schemas.openxmlformats.org/officeDocument/2006/customXml" ds:itemID="{203D9AE0-1F46-4CC7-AB53-D9C42129AD1C}"/>
</file>

<file path=docProps/app.xml><?xml version="1.0" encoding="utf-8"?>
<Properties xmlns="http://schemas.openxmlformats.org/officeDocument/2006/extended-properties" xmlns:vt="http://schemas.openxmlformats.org/officeDocument/2006/docPropsVTypes">
  <Template>Normal</Template>
  <TotalTime>6</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UNDPPC</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UNCAC Workshop for Senators - Outcomes Statement</dc:title>
  <dc:creator>charmaine.rodrigues</dc:creator>
  <cp:lastModifiedBy>charmaine.rodrigues</cp:lastModifiedBy>
  <cp:revision>4</cp:revision>
  <dcterms:created xsi:type="dcterms:W3CDTF">2011-02-17T05:14:00Z</dcterms:created>
  <dcterms:modified xsi:type="dcterms:W3CDTF">2011-02-17T06:03:00Z</dcterms:modified>
  <cp:contentType>Anti-Corruption Resource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0x010100DC9A8EB5B31BBE4B927B479E86025213</vt:lpwstr>
  </property>
</Properties>
</file>