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numbering.xml" ContentType="application/vnd.openxmlformats-officedocument.wordprocessingml.numbering+xml"/>
  <Override PartName="/docProps/app.xml" ContentType="application/vnd.openxmlformats-officedocument.extended-properties+xml"/>
  <Default Extension="xml" ContentType="application/xml"/>
  <Override PartName="/word/endnotes.xml" ContentType="application/vnd.openxmlformats-officedocument.wordprocessingml.endnote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A7" w:rsidRPr="00AA294F" w:rsidRDefault="00E805E3" w:rsidP="005513A7">
      <w:pPr>
        <w:rPr>
          <w:rFonts w:ascii="Baskerville Old Face" w:hAnsi="Baskerville Old Face"/>
        </w:rPr>
      </w:pPr>
      <w:r>
        <w:rPr>
          <w:rFonts w:ascii="Baskerville Old Face" w:hAnsi="Baskerville Old Face"/>
        </w:rPr>
        <w:t xml:space="preserve">  </w:t>
      </w: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r>
        <w:rPr>
          <w:rFonts w:ascii="Baskerville Old Face" w:hAnsi="Baskerville Old Face"/>
          <w:noProof/>
          <w:lang w:val="en-US" w:eastAsia="en-US"/>
        </w:rPr>
        <w:drawing>
          <wp:anchor distT="0" distB="0" distL="114300" distR="114300" simplePos="0" relativeHeight="251660288" behindDoc="1" locked="0" layoutInCell="1" allowOverlap="1">
            <wp:simplePos x="0" y="0"/>
            <wp:positionH relativeFrom="column">
              <wp:posOffset>4672330</wp:posOffset>
            </wp:positionH>
            <wp:positionV relativeFrom="paragraph">
              <wp:posOffset>142875</wp:posOffset>
            </wp:positionV>
            <wp:extent cx="1257300" cy="838200"/>
            <wp:effectExtent l="19050" t="19050" r="19050" b="19050"/>
            <wp:wrapTight wrapText="bothSides">
              <wp:wrapPolygon edited="0">
                <wp:start x="-327" y="-491"/>
                <wp:lineTo x="-327" y="22091"/>
                <wp:lineTo x="21927" y="22091"/>
                <wp:lineTo x="21927" y="-491"/>
                <wp:lineTo x="-327" y="-491"/>
              </wp:wrapPolygon>
            </wp:wrapTight>
            <wp:docPr id="3" name="Image 2"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
                    <pic:cNvPicPr>
                      <a:picLocks noChangeAspect="1" noChangeArrowheads="1"/>
                    </pic:cNvPicPr>
                  </pic:nvPicPr>
                  <pic:blipFill>
                    <a:blip r:embed="rId8" cstate="print"/>
                    <a:srcRect/>
                    <a:stretch>
                      <a:fillRect/>
                    </a:stretch>
                  </pic:blipFill>
                  <pic:spPr bwMode="auto">
                    <a:xfrm>
                      <a:off x="0" y="0"/>
                      <a:ext cx="1257300" cy="838200"/>
                    </a:xfrm>
                    <a:prstGeom prst="rect">
                      <a:avLst/>
                    </a:prstGeom>
                    <a:noFill/>
                    <a:ln w="9525">
                      <a:solidFill>
                        <a:srgbClr val="000000"/>
                      </a:solidFill>
                      <a:miter lim="800000"/>
                      <a:headEnd/>
                      <a:tailEnd/>
                    </a:ln>
                  </pic:spPr>
                </pic:pic>
              </a:graphicData>
            </a:graphic>
          </wp:anchor>
        </w:drawing>
      </w:r>
      <w:r>
        <w:rPr>
          <w:rFonts w:ascii="Baskerville Old Face" w:hAnsi="Baskerville Old Face"/>
        </w:rPr>
        <w:t xml:space="preserve">    </w:t>
      </w:r>
      <w:r>
        <w:rPr>
          <w:rFonts w:ascii="Baskerville Old Face" w:hAnsi="Baskerville Old Face"/>
          <w:noProof/>
          <w:lang w:val="en-US" w:eastAsia="en-US"/>
        </w:rPr>
        <w:drawing>
          <wp:inline distT="0" distB="0" distL="0" distR="0">
            <wp:extent cx="552450" cy="1143000"/>
            <wp:effectExtent l="19050" t="0" r="0" b="0"/>
            <wp:docPr id="1" name="Imag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9" cstate="print"/>
                    <a:srcRect/>
                    <a:stretch>
                      <a:fillRect/>
                    </a:stretch>
                  </pic:blipFill>
                  <pic:spPr bwMode="auto">
                    <a:xfrm>
                      <a:off x="0" y="0"/>
                      <a:ext cx="552450" cy="1143000"/>
                    </a:xfrm>
                    <a:prstGeom prst="rect">
                      <a:avLst/>
                    </a:prstGeom>
                    <a:noFill/>
                    <a:ln w="9525">
                      <a:noFill/>
                      <a:miter lim="800000"/>
                      <a:headEnd/>
                      <a:tailEnd/>
                    </a:ln>
                  </pic:spPr>
                </pic:pic>
              </a:graphicData>
            </a:graphic>
          </wp:inline>
        </w:drawing>
      </w: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jc w:val="center"/>
        <w:outlineLvl w:val="0"/>
        <w:rPr>
          <w:rFonts w:ascii="Baskerville Old Face" w:hAnsi="Baskerville Old Face"/>
          <w:b/>
          <w:sz w:val="52"/>
          <w:szCs w:val="52"/>
        </w:rPr>
      </w:pPr>
      <w:bookmarkStart w:id="0" w:name="_Toc251227381"/>
      <w:bookmarkStart w:id="1" w:name="_Toc251249895"/>
      <w:r w:rsidRPr="00AA294F">
        <w:rPr>
          <w:rFonts w:ascii="Baskerville Old Face" w:hAnsi="Baskerville Old Face"/>
          <w:b/>
          <w:sz w:val="52"/>
          <w:szCs w:val="52"/>
        </w:rPr>
        <w:t>CHOC CAMEROON :</w:t>
      </w:r>
      <w:bookmarkEnd w:id="0"/>
      <w:bookmarkEnd w:id="1"/>
    </w:p>
    <w:p w:rsidR="005513A7" w:rsidRPr="00AA294F" w:rsidRDefault="005513A7" w:rsidP="005513A7">
      <w:pPr>
        <w:rPr>
          <w:rFonts w:ascii="Baskerville Old Face" w:hAnsi="Baskerville Old Face"/>
          <w:b/>
          <w:sz w:val="40"/>
          <w:szCs w:val="40"/>
        </w:rPr>
      </w:pPr>
    </w:p>
    <w:p w:rsidR="005513A7" w:rsidRPr="005D6BF9" w:rsidRDefault="005513A7" w:rsidP="005D6BF9">
      <w:pPr>
        <w:jc w:val="center"/>
        <w:outlineLvl w:val="0"/>
        <w:rPr>
          <w:rFonts w:ascii="Baskerville Old Face" w:hAnsi="Baskerville Old Face"/>
          <w:b/>
          <w:sz w:val="36"/>
          <w:szCs w:val="36"/>
        </w:rPr>
      </w:pPr>
      <w:bookmarkStart w:id="2" w:name="_Toc251249896"/>
      <w:r w:rsidRPr="00AA294F">
        <w:rPr>
          <w:rFonts w:ascii="Baskerville Old Face" w:hAnsi="Baskerville Old Face"/>
          <w:b/>
          <w:sz w:val="36"/>
          <w:szCs w:val="36"/>
        </w:rPr>
        <w:t>CHANGE HABITS – OPPOSE CORRUPTION</w:t>
      </w:r>
      <w:bookmarkEnd w:id="2"/>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Default="005513A7" w:rsidP="005513A7">
      <w:pPr>
        <w:jc w:val="center"/>
        <w:rPr>
          <w:rFonts w:ascii="Baskerville Old Face" w:hAnsi="Baskerville Old Face"/>
          <w:b/>
          <w:sz w:val="44"/>
          <w:szCs w:val="44"/>
        </w:rPr>
      </w:pPr>
      <w:r>
        <w:rPr>
          <w:rFonts w:ascii="Baskerville Old Face" w:hAnsi="Baskerville Old Face"/>
          <w:b/>
          <w:sz w:val="44"/>
          <w:szCs w:val="44"/>
        </w:rPr>
        <w:t>RAPPORT ANNUEL PROJET CHOC 2009</w:t>
      </w:r>
    </w:p>
    <w:p w:rsidR="005D6BF9" w:rsidRPr="00AA294F" w:rsidRDefault="005D6BF9" w:rsidP="005513A7">
      <w:pPr>
        <w:jc w:val="center"/>
        <w:rPr>
          <w:rFonts w:ascii="Baskerville Old Face" w:hAnsi="Baskerville Old Face"/>
          <w:b/>
          <w:sz w:val="44"/>
          <w:szCs w:val="44"/>
        </w:rPr>
      </w:pPr>
      <w:r>
        <w:rPr>
          <w:rFonts w:ascii="Baskerville Old Face" w:hAnsi="Baskerville Old Face"/>
          <w:b/>
          <w:sz w:val="44"/>
          <w:szCs w:val="44"/>
        </w:rPr>
        <w:t>(</w:t>
      </w:r>
      <w:r w:rsidRPr="005D6BF9">
        <w:rPr>
          <w:rFonts w:ascii="Baskerville Old Face" w:hAnsi="Baskerville Old Face"/>
          <w:b/>
        </w:rPr>
        <w:t>Rapport provisoire en attente de validation par le comité de pilotage</w:t>
      </w:r>
      <w:r>
        <w:rPr>
          <w:rFonts w:ascii="Baskerville Old Face" w:hAnsi="Baskerville Old Face"/>
          <w:b/>
          <w:sz w:val="44"/>
          <w:szCs w:val="44"/>
        </w:rPr>
        <w:t>)</w:t>
      </w:r>
    </w:p>
    <w:p w:rsidR="005513A7" w:rsidRPr="00AA294F" w:rsidRDefault="005513A7" w:rsidP="005513A7">
      <w:pPr>
        <w:rPr>
          <w:rFonts w:ascii="Baskerville Old Face" w:hAnsi="Baskerville Old Face"/>
          <w:b/>
        </w:rPr>
      </w:pPr>
    </w:p>
    <w:p w:rsidR="005513A7" w:rsidRPr="00AA294F" w:rsidRDefault="005513A7" w:rsidP="005513A7">
      <w:pPr>
        <w:rPr>
          <w:rFonts w:ascii="Baskerville Old Face" w:hAnsi="Baskerville Old Face"/>
          <w:b/>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Default="005513A7" w:rsidP="005513A7">
      <w:pPr>
        <w:rPr>
          <w:rFonts w:ascii="Baskerville Old Face" w:hAnsi="Baskerville Old Face"/>
        </w:rPr>
      </w:pPr>
    </w:p>
    <w:p w:rsidR="005513A7" w:rsidRDefault="005513A7" w:rsidP="005513A7">
      <w:pPr>
        <w:rPr>
          <w:rFonts w:ascii="Baskerville Old Face" w:hAnsi="Baskerville Old Face"/>
        </w:rPr>
      </w:pPr>
    </w:p>
    <w:p w:rsidR="005513A7"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Default="005513A7" w:rsidP="005513A7">
      <w:pPr>
        <w:rPr>
          <w:rFonts w:ascii="Baskerville Old Face" w:hAnsi="Baskerville Old Face"/>
        </w:rPr>
      </w:pPr>
    </w:p>
    <w:p w:rsidR="005513A7" w:rsidRPr="00AA294F" w:rsidRDefault="005513A7" w:rsidP="005513A7">
      <w:pPr>
        <w:rPr>
          <w:rFonts w:ascii="Baskerville Old Face" w:hAnsi="Baskerville Old Face"/>
        </w:rPr>
      </w:pPr>
    </w:p>
    <w:p w:rsidR="005513A7" w:rsidRDefault="005513A7" w:rsidP="005513A7">
      <w:pPr>
        <w:rPr>
          <w:rFonts w:ascii="Baskerville Old Face" w:hAnsi="Baskerville Old Face"/>
        </w:rPr>
      </w:pPr>
    </w:p>
    <w:p w:rsidR="005D6BF9" w:rsidRPr="005D6BF9" w:rsidRDefault="005D6BF9" w:rsidP="005513A7">
      <w:pPr>
        <w:rPr>
          <w:rFonts w:ascii="Baskerville Old Face" w:hAnsi="Baskerville Old Face"/>
          <w:b/>
        </w:rPr>
      </w:pPr>
      <w:r w:rsidRPr="005D6BF9">
        <w:rPr>
          <w:rFonts w:ascii="Baskerville Old Face" w:hAnsi="Baskerville Old Face"/>
          <w:b/>
        </w:rPr>
        <w:t xml:space="preserve">                                                                                                      </w:t>
      </w:r>
      <w:r>
        <w:rPr>
          <w:rFonts w:ascii="Baskerville Old Face" w:hAnsi="Baskerville Old Face"/>
          <w:b/>
        </w:rPr>
        <w:t>Avril</w:t>
      </w:r>
      <w:r w:rsidRPr="005D6BF9">
        <w:rPr>
          <w:rFonts w:ascii="Baskerville Old Face" w:hAnsi="Baskerville Old Face"/>
          <w:b/>
        </w:rPr>
        <w:t xml:space="preserve"> 2010</w:t>
      </w:r>
    </w:p>
    <w:p w:rsidR="005513A7" w:rsidRPr="00AA294F" w:rsidRDefault="005513A7" w:rsidP="005513A7">
      <w:pPr>
        <w:jc w:val="center"/>
        <w:rPr>
          <w:rFonts w:ascii="Baskerville Old Face" w:hAnsi="Baskerville Old Face"/>
        </w:rPr>
      </w:pPr>
      <w:r>
        <w:rPr>
          <w:rFonts w:ascii="Baskerville Old Face" w:hAnsi="Baskerville Old Face"/>
          <w:noProof/>
          <w:lang w:val="en-US" w:eastAsia="en-US"/>
        </w:rPr>
        <w:drawing>
          <wp:inline distT="0" distB="0" distL="0" distR="0">
            <wp:extent cx="5070729" cy="1038225"/>
            <wp:effectExtent l="6096" t="0" r="0" b="0"/>
            <wp:docPr id="2" name="Obje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72063" cy="1033463"/>
                      <a:chOff x="2035970" y="142852"/>
                      <a:chExt cx="5072063" cy="1033463"/>
                    </a:xfrm>
                  </a:grpSpPr>
                  <a:grpSp>
                    <a:nvGrpSpPr>
                      <a:cNvPr id="5" name="Groupe 4"/>
                      <a:cNvGrpSpPr>
                        <a:grpSpLocks/>
                      </a:cNvGrpSpPr>
                    </a:nvGrpSpPr>
                    <a:grpSpPr bwMode="auto">
                      <a:xfrm>
                        <a:off x="2035970" y="142852"/>
                        <a:ext cx="5072063" cy="1033463"/>
                        <a:chOff x="1357290" y="5214950"/>
                        <a:chExt cx="5072098" cy="1033804"/>
                      </a:xfrm>
                    </a:grpSpPr>
                    <a:grpSp>
                      <a:nvGrpSpPr>
                        <a:cNvPr id="3" name="Groupe 5"/>
                        <a:cNvGrpSpPr>
                          <a:grpSpLocks/>
                        </a:cNvGrpSpPr>
                      </a:nvGrpSpPr>
                      <a:grpSpPr bwMode="auto">
                        <a:xfrm>
                          <a:off x="1857356" y="5214950"/>
                          <a:ext cx="4572032" cy="1033804"/>
                          <a:chOff x="1857356" y="5214950"/>
                          <a:chExt cx="4572032" cy="1033804"/>
                        </a:xfrm>
                      </a:grpSpPr>
                      <a:pic>
                        <a:nvPicPr>
                          <a:cNvPr id="10" name="Picture 3" descr="Canada"/>
                          <a:cNvPicPr>
                            <a:picLocks noChangeAspect="1" noChangeArrowheads="1"/>
                          </a:cNvPicPr>
                        </a:nvPicPr>
                        <a:blipFill>
                          <a:blip r:embed="rId10"/>
                          <a:srcRect/>
                          <a:stretch>
                            <a:fillRect/>
                          </a:stretch>
                        </a:blipFill>
                        <a:spPr bwMode="auto">
                          <a:xfrm>
                            <a:off x="2643174" y="5214950"/>
                            <a:ext cx="878290" cy="527837"/>
                          </a:xfrm>
                          <a:prstGeom prst="rect">
                            <a:avLst/>
                          </a:prstGeom>
                          <a:noFill/>
                          <a:ln w="9525">
                            <a:solidFill>
                              <a:schemeClr val="bg1"/>
                            </a:solidFill>
                            <a:miter lim="800000"/>
                            <a:headEnd/>
                            <a:tailEnd/>
                          </a:ln>
                        </a:spPr>
                      </a:pic>
                      <a:pic>
                        <a:nvPicPr>
                          <a:cNvPr id="11" name="Picture 4" descr="Germany"/>
                          <a:cNvPicPr>
                            <a:picLocks noChangeAspect="1" noChangeArrowheads="1"/>
                          </a:cNvPicPr>
                        </a:nvPicPr>
                        <a:blipFill>
                          <a:blip r:embed="rId11"/>
                          <a:srcRect/>
                          <a:stretch>
                            <a:fillRect/>
                          </a:stretch>
                        </a:blipFill>
                        <a:spPr bwMode="auto">
                          <a:xfrm>
                            <a:off x="1857356" y="5715016"/>
                            <a:ext cx="785818" cy="479741"/>
                          </a:xfrm>
                          <a:prstGeom prst="rect">
                            <a:avLst/>
                          </a:prstGeom>
                          <a:noFill/>
                          <a:ln w="9525">
                            <a:solidFill>
                              <a:schemeClr val="bg1"/>
                            </a:solidFill>
                            <a:miter lim="800000"/>
                            <a:headEnd/>
                            <a:tailEnd/>
                          </a:ln>
                        </a:spPr>
                      </a:pic>
                      <a:pic>
                        <a:nvPicPr>
                          <a:cNvPr id="12" name="Picture 5" descr="uk"/>
                          <a:cNvPicPr>
                            <a:picLocks noChangeAspect="1" noChangeArrowheads="1"/>
                          </a:cNvPicPr>
                        </a:nvPicPr>
                        <a:blipFill>
                          <a:blip r:embed="rId12"/>
                          <a:srcRect/>
                          <a:stretch>
                            <a:fillRect/>
                          </a:stretch>
                        </a:blipFill>
                        <a:spPr bwMode="auto">
                          <a:xfrm>
                            <a:off x="5643570" y="5214950"/>
                            <a:ext cx="735226" cy="498162"/>
                          </a:xfrm>
                          <a:prstGeom prst="rect">
                            <a:avLst/>
                          </a:prstGeom>
                          <a:noFill/>
                          <a:ln w="9525">
                            <a:solidFill>
                              <a:schemeClr val="bg1"/>
                            </a:solidFill>
                            <a:miter lim="800000"/>
                            <a:headEnd/>
                            <a:tailEnd/>
                          </a:ln>
                        </a:spPr>
                      </a:pic>
                      <a:pic>
                        <a:nvPicPr>
                          <a:cNvPr id="13" name="Picture 6" descr="EUflag"/>
                          <a:cNvPicPr>
                            <a:picLocks noChangeAspect="1" noChangeArrowheads="1"/>
                          </a:cNvPicPr>
                        </a:nvPicPr>
                        <a:blipFill>
                          <a:blip r:embed="rId13"/>
                          <a:srcRect/>
                          <a:stretch>
                            <a:fillRect/>
                          </a:stretch>
                        </a:blipFill>
                        <a:spPr bwMode="auto">
                          <a:xfrm>
                            <a:off x="2643174" y="5715017"/>
                            <a:ext cx="857256" cy="510496"/>
                          </a:xfrm>
                          <a:prstGeom prst="rect">
                            <a:avLst/>
                          </a:prstGeom>
                          <a:noFill/>
                          <a:ln w="9525">
                            <a:solidFill>
                              <a:schemeClr val="bg1"/>
                            </a:solidFill>
                            <a:miter lim="800000"/>
                            <a:headEnd/>
                            <a:tailEnd/>
                          </a:ln>
                        </a:spPr>
                      </a:pic>
                      <a:pic>
                        <a:nvPicPr>
                          <a:cNvPr id="14" name="Picture 7" descr="oecd"/>
                          <a:cNvPicPr>
                            <a:picLocks noChangeAspect="1" noChangeArrowheads="1"/>
                          </a:cNvPicPr>
                        </a:nvPicPr>
                        <a:blipFill>
                          <a:blip r:embed="rId14"/>
                          <a:srcRect/>
                          <a:stretch>
                            <a:fillRect/>
                          </a:stretch>
                        </a:blipFill>
                        <a:spPr bwMode="auto">
                          <a:xfrm>
                            <a:off x="5313216" y="5715016"/>
                            <a:ext cx="1116172" cy="487356"/>
                          </a:xfrm>
                          <a:prstGeom prst="rect">
                            <a:avLst/>
                          </a:prstGeom>
                          <a:noFill/>
                          <a:ln w="9525">
                            <a:solidFill>
                              <a:schemeClr val="bg1"/>
                            </a:solidFill>
                            <a:miter lim="800000"/>
                            <a:headEnd/>
                            <a:tailEnd/>
                          </a:ln>
                        </a:spPr>
                      </a:pic>
                      <a:pic>
                        <a:nvPicPr>
                          <a:cNvPr id="15" name="Picture 8" descr="france"/>
                          <a:cNvPicPr>
                            <a:picLocks noChangeAspect="1" noChangeArrowheads="1"/>
                          </a:cNvPicPr>
                        </a:nvPicPr>
                        <a:blipFill>
                          <a:blip r:embed="rId15"/>
                          <a:srcRect/>
                          <a:stretch>
                            <a:fillRect/>
                          </a:stretch>
                        </a:blipFill>
                        <a:spPr bwMode="auto">
                          <a:xfrm>
                            <a:off x="4286248" y="5214950"/>
                            <a:ext cx="742845" cy="500066"/>
                          </a:xfrm>
                          <a:prstGeom prst="rect">
                            <a:avLst/>
                          </a:prstGeom>
                          <a:noFill/>
                          <a:ln w="6350">
                            <a:solidFill>
                              <a:schemeClr val="bg1"/>
                            </a:solidFill>
                            <a:miter lim="800000"/>
                            <a:headEnd/>
                            <a:tailEnd/>
                          </a:ln>
                        </a:spPr>
                      </a:pic>
                      <a:pic>
                        <a:nvPicPr>
                          <a:cNvPr id="16" name="Picture 9" descr="dutch"/>
                          <a:cNvPicPr>
                            <a:picLocks noChangeAspect="1" noChangeArrowheads="1"/>
                          </a:cNvPicPr>
                        </a:nvPicPr>
                        <a:blipFill>
                          <a:blip r:embed="rId16"/>
                          <a:srcRect/>
                          <a:stretch>
                            <a:fillRect/>
                          </a:stretch>
                        </a:blipFill>
                        <a:spPr bwMode="auto">
                          <a:xfrm>
                            <a:off x="5000628" y="5214950"/>
                            <a:ext cx="658402" cy="498162"/>
                          </a:xfrm>
                          <a:prstGeom prst="rect">
                            <a:avLst/>
                          </a:prstGeom>
                          <a:noFill/>
                          <a:ln w="9525">
                            <a:solidFill>
                              <a:schemeClr val="bg1"/>
                            </a:solidFill>
                            <a:miter lim="800000"/>
                            <a:headEnd/>
                            <a:tailEnd/>
                          </a:ln>
                        </a:spPr>
                      </a:pic>
                      <a:pic>
                        <a:nvPicPr>
                          <a:cNvPr id="17" name="Picture 10" descr="http://www.xml-dev.com/blog/"/>
                          <a:cNvPicPr>
                            <a:picLocks noChangeAspect="1" noChangeArrowheads="1"/>
                          </a:cNvPicPr>
                        </a:nvPicPr>
                        <a:blipFill>
                          <a:blip r:embed="rId17"/>
                          <a:srcRect/>
                          <a:stretch>
                            <a:fillRect/>
                          </a:stretch>
                        </a:blipFill>
                        <a:spPr bwMode="auto">
                          <a:xfrm>
                            <a:off x="3500430" y="5248622"/>
                            <a:ext cx="789828" cy="500066"/>
                          </a:xfrm>
                          <a:prstGeom prst="rect">
                            <a:avLst/>
                          </a:prstGeom>
                          <a:solidFill>
                            <a:srgbClr val="000000"/>
                          </a:solidFill>
                          <a:ln w="6350">
                            <a:solidFill>
                              <a:schemeClr val="bg1"/>
                            </a:solidFill>
                            <a:miter lim="800000"/>
                            <a:headEnd/>
                            <a:tailEnd/>
                          </a:ln>
                        </a:spPr>
                      </a:pic>
                      <a:pic>
                        <a:nvPicPr>
                          <a:cNvPr id="18" name="Picture 11" descr="afdb"/>
                          <a:cNvPicPr>
                            <a:picLocks noChangeAspect="1" noChangeArrowheads="1"/>
                          </a:cNvPicPr>
                        </a:nvPicPr>
                        <a:blipFill>
                          <a:blip r:embed="rId18"/>
                          <a:srcRect t="-414" r="53333"/>
                          <a:stretch>
                            <a:fillRect/>
                          </a:stretch>
                        </a:blipFill>
                        <a:spPr bwMode="auto">
                          <a:xfrm>
                            <a:off x="4357686" y="5715016"/>
                            <a:ext cx="943512" cy="500066"/>
                          </a:xfrm>
                          <a:prstGeom prst="rect">
                            <a:avLst/>
                          </a:prstGeom>
                          <a:noFill/>
                          <a:ln w="9525">
                            <a:solidFill>
                              <a:schemeClr val="bg1"/>
                            </a:solidFill>
                            <a:miter lim="800000"/>
                            <a:headEnd/>
                            <a:tailEnd/>
                          </a:ln>
                        </a:spPr>
                      </a:pic>
                      <a:pic>
                        <a:nvPicPr>
                          <a:cNvPr id="19" name="Picture 12" descr="180px-World_Bank_Logo"/>
                          <a:cNvPicPr>
                            <a:picLocks noChangeAspect="1" noChangeArrowheads="1"/>
                          </a:cNvPicPr>
                        </a:nvPicPr>
                        <a:blipFill>
                          <a:blip r:embed="rId19"/>
                          <a:srcRect/>
                          <a:stretch>
                            <a:fillRect/>
                          </a:stretch>
                        </a:blipFill>
                        <a:spPr bwMode="auto">
                          <a:xfrm>
                            <a:off x="3500430" y="5715016"/>
                            <a:ext cx="857256" cy="533738"/>
                          </a:xfrm>
                          <a:prstGeom prst="rect">
                            <a:avLst/>
                          </a:prstGeom>
                          <a:noFill/>
                          <a:ln w="9525">
                            <a:solidFill>
                              <a:schemeClr val="bg1"/>
                            </a:solidFill>
                            <a:miter lim="800000"/>
                            <a:headEnd/>
                            <a:tailEnd/>
                          </a:ln>
                        </a:spPr>
                      </a:pic>
                    </a:grpSp>
                    <a:pic>
                      <a:nvPicPr>
                        <a:cNvPr id="7" name="Image 6" descr="cm"/>
                        <a:cNvPicPr>
                          <a:picLocks noChangeAspect="1" noChangeArrowheads="1"/>
                        </a:cNvPicPr>
                      </a:nvPicPr>
                      <a:blipFill>
                        <a:blip r:embed="rId8"/>
                        <a:srcRect/>
                        <a:stretch>
                          <a:fillRect/>
                        </a:stretch>
                      </a:blipFill>
                      <a:spPr bwMode="auto">
                        <a:xfrm>
                          <a:off x="1857356" y="5214950"/>
                          <a:ext cx="785817" cy="500066"/>
                        </a:xfrm>
                        <a:prstGeom prst="rect">
                          <a:avLst/>
                        </a:prstGeom>
                        <a:noFill/>
                        <a:ln w="9525">
                          <a:solidFill>
                            <a:schemeClr val="bg1"/>
                          </a:solidFill>
                          <a:miter lim="800000"/>
                          <a:headEnd/>
                          <a:tailEnd/>
                        </a:ln>
                      </a:spPr>
                    </a:pic>
                    <a:pic>
                      <a:nvPicPr>
                        <a:cNvPr id="8" name="Image 7" descr="UNDP logo"/>
                        <a:cNvPicPr>
                          <a:picLocks noChangeAspect="1" noChangeArrowheads="1"/>
                        </a:cNvPicPr>
                      </a:nvPicPr>
                      <a:blipFill>
                        <a:blip r:embed="rId20"/>
                        <a:srcRect/>
                        <a:stretch>
                          <a:fillRect/>
                        </a:stretch>
                      </a:blipFill>
                      <a:spPr bwMode="auto">
                        <a:xfrm>
                          <a:off x="1357290" y="5214950"/>
                          <a:ext cx="500066" cy="1000132"/>
                        </a:xfrm>
                        <a:prstGeom prst="rect">
                          <a:avLst/>
                        </a:prstGeom>
                        <a:noFill/>
                        <a:ln w="9525">
                          <a:solidFill>
                            <a:schemeClr val="bg1"/>
                          </a:solidFill>
                          <a:miter lim="800000"/>
                          <a:headEnd/>
                          <a:tailEnd/>
                        </a:ln>
                      </a:spPr>
                    </a:pic>
                    <a:sp>
                      <a:nvSpPr>
                        <a:cNvPr id="9" name="Rectangle 8"/>
                        <a:cNvSpPr/>
                      </a:nvSpPr>
                      <a:spPr>
                        <a:xfrm>
                          <a:off x="1357290" y="5214950"/>
                          <a:ext cx="5072098" cy="1000455"/>
                        </a:xfrm>
                        <a:prstGeom prst="rect">
                          <a:avLst/>
                        </a:prstGeom>
                        <a:noFill/>
                        <a:ln w="76200">
                          <a:solidFill>
                            <a:schemeClr val="bg1"/>
                          </a:solidFill>
                        </a:ln>
                      </a:spPr>
                      <a:txSp>
                        <a:txBody>
                          <a:bodyPr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fr-F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5513A7" w:rsidRPr="00AA294F" w:rsidRDefault="005513A7" w:rsidP="005513A7">
      <w:pPr>
        <w:rPr>
          <w:rFonts w:ascii="Baskerville Old Face" w:hAnsi="Baskerville Old Face"/>
        </w:rPr>
      </w:pPr>
    </w:p>
    <w:p w:rsidR="00A26EA8" w:rsidRPr="00964556" w:rsidRDefault="00A26EA8" w:rsidP="00A26EA8">
      <w:pPr>
        <w:jc w:val="center"/>
        <w:rPr>
          <w:rFonts w:ascii="Baskerville Old Face" w:hAnsi="Baskerville Old Face"/>
          <w:b/>
          <w:bCs/>
          <w:sz w:val="28"/>
          <w:szCs w:val="28"/>
        </w:rPr>
      </w:pPr>
      <w:r>
        <w:rPr>
          <w:rFonts w:ascii="Baskerville Old Face" w:hAnsi="Baskerville Old Face"/>
        </w:rPr>
        <w:br w:type="page"/>
      </w:r>
      <w:r w:rsidRPr="00964556">
        <w:rPr>
          <w:rFonts w:ascii="Baskerville Old Face" w:hAnsi="Baskerville Old Face"/>
          <w:b/>
          <w:bCs/>
          <w:sz w:val="28"/>
          <w:szCs w:val="28"/>
        </w:rPr>
        <w:t xml:space="preserve">Sigles et acronymes </w:t>
      </w:r>
    </w:p>
    <w:p w:rsidR="00A26EA8" w:rsidRDefault="00A26EA8" w:rsidP="00A26EA8">
      <w:pPr>
        <w:jc w:val="both"/>
        <w:rPr>
          <w:rFonts w:ascii="Baskerville Old Face" w:hAnsi="Baskerville Old Face"/>
          <w:b/>
        </w:rPr>
      </w:pPr>
    </w:p>
    <w:p w:rsidR="00A26EA8" w:rsidRDefault="00A26EA8" w:rsidP="00A26EA8">
      <w:pPr>
        <w:jc w:val="both"/>
        <w:rPr>
          <w:rFonts w:ascii="Baskerville Old Face" w:hAnsi="Baskerville Old Face"/>
        </w:rPr>
      </w:pPr>
      <w:r w:rsidRPr="00630A40">
        <w:rPr>
          <w:rFonts w:ascii="Baskerville Old Face" w:hAnsi="Baskerville Old Face"/>
          <w:b/>
        </w:rPr>
        <w:t>ANIF</w:t>
      </w:r>
      <w:r>
        <w:rPr>
          <w:rFonts w:ascii="Baskerville Old Face" w:hAnsi="Baskerville Old Face"/>
        </w:rPr>
        <w:t> : Agence Nationale d’Investigations Financière</w:t>
      </w:r>
    </w:p>
    <w:p w:rsidR="00A26EA8" w:rsidRDefault="00A26EA8" w:rsidP="00A26EA8">
      <w:pPr>
        <w:jc w:val="both"/>
        <w:rPr>
          <w:rFonts w:ascii="Baskerville Old Face" w:hAnsi="Baskerville Old Face"/>
        </w:rPr>
      </w:pPr>
      <w:r w:rsidRPr="00630A40">
        <w:rPr>
          <w:rFonts w:ascii="Baskerville Old Face" w:hAnsi="Baskerville Old Face"/>
          <w:b/>
        </w:rPr>
        <w:t>BDFs</w:t>
      </w:r>
      <w:r>
        <w:rPr>
          <w:rFonts w:ascii="Baskerville Old Face" w:hAnsi="Baskerville Old Face"/>
        </w:rPr>
        <w:t xml:space="preserve"> : Bailleurs de Fonds </w:t>
      </w:r>
    </w:p>
    <w:p w:rsidR="00A26EA8" w:rsidRDefault="00A26EA8" w:rsidP="00A26EA8">
      <w:pPr>
        <w:jc w:val="both"/>
        <w:rPr>
          <w:rFonts w:ascii="Baskerville Old Face" w:hAnsi="Baskerville Old Face"/>
        </w:rPr>
      </w:pPr>
      <w:r w:rsidRPr="00630A40">
        <w:rPr>
          <w:rFonts w:ascii="Baskerville Old Face" w:hAnsi="Baskerville Old Face"/>
          <w:b/>
        </w:rPr>
        <w:t>CERAN</w:t>
      </w:r>
      <w:r>
        <w:rPr>
          <w:rFonts w:ascii="Baskerville Old Face" w:hAnsi="Baskerville Old Face"/>
        </w:rPr>
        <w:t xml:space="preserve"> : </w:t>
      </w:r>
      <w:r w:rsidRPr="00964556">
        <w:rPr>
          <w:rFonts w:ascii="Baskerville Old Face" w:hAnsi="Baskerville Old Face"/>
        </w:rPr>
        <w:t>Cercle des Artistes et Amis de la Nature</w:t>
      </w:r>
    </w:p>
    <w:p w:rsidR="00A26EA8" w:rsidRDefault="00A26EA8" w:rsidP="00A26EA8">
      <w:pPr>
        <w:jc w:val="both"/>
        <w:rPr>
          <w:rFonts w:ascii="Baskerville Old Face" w:hAnsi="Baskerville Old Face"/>
        </w:rPr>
      </w:pPr>
      <w:r w:rsidRPr="00630A40">
        <w:rPr>
          <w:rFonts w:ascii="Baskerville Old Face" w:hAnsi="Baskerville Old Face"/>
          <w:b/>
        </w:rPr>
        <w:t>CHOC</w:t>
      </w:r>
      <w:r>
        <w:rPr>
          <w:rFonts w:ascii="Baskerville Old Face" w:hAnsi="Baskerville Old Face"/>
        </w:rPr>
        <w:t> : Change Habits, Oppose Corruption</w:t>
      </w:r>
    </w:p>
    <w:p w:rsidR="00A26EA8" w:rsidRDefault="00A26EA8" w:rsidP="00A26EA8">
      <w:pPr>
        <w:jc w:val="both"/>
        <w:rPr>
          <w:rFonts w:ascii="Baskerville Old Face" w:hAnsi="Baskerville Old Face"/>
        </w:rPr>
      </w:pPr>
      <w:r w:rsidRPr="00630A40">
        <w:rPr>
          <w:rFonts w:ascii="Baskerville Old Face" w:hAnsi="Baskerville Old Face"/>
          <w:b/>
        </w:rPr>
        <w:t>CNUCC</w:t>
      </w:r>
      <w:r>
        <w:rPr>
          <w:rFonts w:ascii="Baskerville Old Face" w:hAnsi="Baskerville Old Face"/>
        </w:rPr>
        <w:t> : Convention des Nations Unies contre la Corruption</w:t>
      </w:r>
    </w:p>
    <w:p w:rsidR="00A26EA8" w:rsidRDefault="00A26EA8" w:rsidP="00A26EA8">
      <w:pPr>
        <w:jc w:val="both"/>
        <w:rPr>
          <w:rFonts w:ascii="Baskerville Old Face" w:hAnsi="Baskerville Old Face"/>
        </w:rPr>
      </w:pPr>
      <w:r w:rsidRPr="00630A40">
        <w:rPr>
          <w:rFonts w:ascii="Baskerville Old Face" w:hAnsi="Baskerville Old Face"/>
          <w:b/>
        </w:rPr>
        <w:t>CONAC</w:t>
      </w:r>
      <w:r>
        <w:rPr>
          <w:rFonts w:ascii="Baskerville Old Face" w:hAnsi="Baskerville Old Face"/>
        </w:rPr>
        <w:t xml:space="preserve"> : Commission Nationale AntiCorruption </w:t>
      </w:r>
    </w:p>
    <w:p w:rsidR="00A26EA8" w:rsidRDefault="00A26EA8" w:rsidP="00A26EA8">
      <w:pPr>
        <w:jc w:val="both"/>
        <w:rPr>
          <w:rFonts w:ascii="Baskerville Old Face" w:hAnsi="Baskerville Old Face"/>
        </w:rPr>
      </w:pPr>
      <w:r w:rsidRPr="00630A40">
        <w:rPr>
          <w:rFonts w:ascii="Baskerville Old Face" w:hAnsi="Baskerville Old Face"/>
          <w:b/>
        </w:rPr>
        <w:t>CONSUPE</w:t>
      </w:r>
      <w:r>
        <w:rPr>
          <w:rFonts w:ascii="Baskerville Old Face" w:hAnsi="Baskerville Old Face"/>
        </w:rPr>
        <w:t> : Ministère du Contrôle Supérieur de l’Etat</w:t>
      </w:r>
    </w:p>
    <w:p w:rsidR="00A26EA8" w:rsidRDefault="00A26EA8" w:rsidP="00A26EA8">
      <w:pPr>
        <w:jc w:val="both"/>
        <w:rPr>
          <w:rFonts w:ascii="Baskerville Old Face" w:hAnsi="Baskerville Old Face"/>
          <w:lang w:val="en-US"/>
        </w:rPr>
      </w:pPr>
      <w:r w:rsidRPr="00630A40">
        <w:rPr>
          <w:rFonts w:ascii="Baskerville Old Face" w:hAnsi="Baskerville Old Face"/>
          <w:b/>
          <w:lang w:val="en-US"/>
        </w:rPr>
        <w:t>CPAP</w:t>
      </w:r>
      <w:r w:rsidRPr="00630A40">
        <w:rPr>
          <w:rFonts w:ascii="Baskerville Old Face" w:hAnsi="Baskerville Old Face"/>
          <w:lang w:val="en-US"/>
        </w:rPr>
        <w:t> : Country Programme Action Plan</w:t>
      </w:r>
    </w:p>
    <w:p w:rsidR="00A26EA8" w:rsidRDefault="00A26EA8" w:rsidP="00A26EA8">
      <w:pPr>
        <w:jc w:val="both"/>
        <w:rPr>
          <w:rFonts w:ascii="Baskerville Old Face" w:hAnsi="Baskerville Old Face"/>
          <w:lang w:val="en-US"/>
        </w:rPr>
      </w:pPr>
      <w:r w:rsidRPr="00630A40">
        <w:rPr>
          <w:rFonts w:ascii="Baskerville Old Face" w:hAnsi="Baskerville Old Face"/>
          <w:b/>
          <w:lang w:val="en-US"/>
        </w:rPr>
        <w:t>CRS</w:t>
      </w:r>
      <w:r w:rsidRPr="00630A40">
        <w:rPr>
          <w:rFonts w:ascii="Baskerville Old Face" w:hAnsi="Baskerville Old Face"/>
          <w:lang w:val="en-US"/>
        </w:rPr>
        <w:t> : Catholic Relief Services</w:t>
      </w:r>
    </w:p>
    <w:p w:rsidR="00A26EA8" w:rsidRDefault="00A26EA8" w:rsidP="00A26EA8">
      <w:pPr>
        <w:jc w:val="both"/>
        <w:rPr>
          <w:rFonts w:ascii="Baskerville Old Face" w:hAnsi="Baskerville Old Face"/>
          <w:lang w:val="en-US"/>
        </w:rPr>
      </w:pPr>
      <w:r w:rsidRPr="00630A40">
        <w:rPr>
          <w:rFonts w:ascii="Baskerville Old Face" w:hAnsi="Baskerville Old Face"/>
          <w:b/>
          <w:lang w:val="en-US"/>
        </w:rPr>
        <w:t>FACTS</w:t>
      </w:r>
      <w:r w:rsidRPr="00630A40">
        <w:rPr>
          <w:rFonts w:ascii="Baskerville Old Face" w:hAnsi="Baskerville Old Face"/>
          <w:lang w:val="en-US"/>
        </w:rPr>
        <w:t> : Fight Against Corruption Through Schools</w:t>
      </w:r>
    </w:p>
    <w:p w:rsidR="00A26EA8" w:rsidRDefault="00A26EA8" w:rsidP="00A26EA8">
      <w:pPr>
        <w:jc w:val="both"/>
        <w:rPr>
          <w:rFonts w:ascii="Baskerville Old Face" w:hAnsi="Baskerville Old Face"/>
        </w:rPr>
      </w:pPr>
      <w:r w:rsidRPr="00630A40">
        <w:rPr>
          <w:rFonts w:ascii="Baskerville Old Face" w:hAnsi="Baskerville Old Face"/>
          <w:b/>
        </w:rPr>
        <w:t>FENASATRACAM</w:t>
      </w:r>
      <w:r w:rsidRPr="00630A40">
        <w:rPr>
          <w:rFonts w:ascii="Baskerville Old Face" w:hAnsi="Baskerville Old Face"/>
        </w:rPr>
        <w:t> : Fédération Nationale des Syndicats de Transporteurs du Cameroun</w:t>
      </w:r>
    </w:p>
    <w:p w:rsidR="00A26EA8" w:rsidRDefault="00A26EA8" w:rsidP="00A26EA8">
      <w:pPr>
        <w:jc w:val="both"/>
        <w:rPr>
          <w:rFonts w:ascii="Baskerville Old Face" w:hAnsi="Baskerville Old Face"/>
        </w:rPr>
      </w:pPr>
      <w:r w:rsidRPr="00630A40">
        <w:rPr>
          <w:rFonts w:ascii="Baskerville Old Face" w:hAnsi="Baskerville Old Face"/>
          <w:b/>
        </w:rPr>
        <w:t>GICAM</w:t>
      </w:r>
      <w:r w:rsidRPr="00630A40">
        <w:rPr>
          <w:rFonts w:ascii="Baskerville Old Face" w:hAnsi="Baskerville Old Face"/>
        </w:rPr>
        <w:t xml:space="preserve">: Groupement Interpatronal du Cameroun </w:t>
      </w:r>
    </w:p>
    <w:p w:rsidR="00A26EA8" w:rsidRDefault="00A26EA8" w:rsidP="00A26EA8">
      <w:pPr>
        <w:jc w:val="both"/>
        <w:rPr>
          <w:rFonts w:ascii="Baskerville Old Face" w:hAnsi="Baskerville Old Face"/>
        </w:rPr>
      </w:pPr>
      <w:r w:rsidRPr="00630A40">
        <w:rPr>
          <w:rFonts w:ascii="Baskerville Old Face" w:hAnsi="Baskerville Old Face"/>
          <w:b/>
        </w:rPr>
        <w:t>LCC</w:t>
      </w:r>
      <w:r w:rsidRPr="00630A40">
        <w:rPr>
          <w:rFonts w:ascii="Baskerville Old Face" w:hAnsi="Baskerville Old Face"/>
        </w:rPr>
        <w:t>: Lutte contre la corruption</w:t>
      </w:r>
    </w:p>
    <w:p w:rsidR="00A26EA8" w:rsidRDefault="00A26EA8" w:rsidP="00A26EA8">
      <w:pPr>
        <w:jc w:val="both"/>
        <w:rPr>
          <w:rFonts w:ascii="Baskerville Old Face" w:hAnsi="Baskerville Old Face"/>
        </w:rPr>
      </w:pPr>
      <w:r w:rsidRPr="00630A40">
        <w:rPr>
          <w:rFonts w:ascii="Baskerville Old Face" w:hAnsi="Baskerville Old Face"/>
          <w:b/>
        </w:rPr>
        <w:t>MINEDUB</w:t>
      </w:r>
      <w:r w:rsidRPr="00630A40">
        <w:rPr>
          <w:rFonts w:ascii="Baskerville Old Face" w:hAnsi="Baskerville Old Face"/>
        </w:rPr>
        <w:t xml:space="preserve">: Ministère de l’Education de Base </w:t>
      </w:r>
    </w:p>
    <w:p w:rsidR="00A26EA8" w:rsidRDefault="00A26EA8" w:rsidP="00A26EA8">
      <w:pPr>
        <w:jc w:val="both"/>
        <w:rPr>
          <w:rFonts w:ascii="Baskerville Old Face" w:hAnsi="Baskerville Old Face"/>
        </w:rPr>
      </w:pPr>
      <w:r w:rsidRPr="00630A40">
        <w:rPr>
          <w:rFonts w:ascii="Baskerville Old Face" w:hAnsi="Baskerville Old Face"/>
          <w:b/>
        </w:rPr>
        <w:t>MINFI</w:t>
      </w:r>
      <w:r w:rsidRPr="00630A40">
        <w:rPr>
          <w:rFonts w:ascii="Baskerville Old Face" w:hAnsi="Baskerville Old Face"/>
        </w:rPr>
        <w:t xml:space="preserve">: Ministère des Finances </w:t>
      </w:r>
    </w:p>
    <w:p w:rsidR="00A26EA8" w:rsidRDefault="00A26EA8" w:rsidP="00A26EA8">
      <w:pPr>
        <w:jc w:val="both"/>
        <w:rPr>
          <w:rFonts w:ascii="Baskerville Old Face" w:hAnsi="Baskerville Old Face"/>
        </w:rPr>
      </w:pPr>
      <w:r w:rsidRPr="00630A40">
        <w:rPr>
          <w:rFonts w:ascii="Baskerville Old Face" w:hAnsi="Baskerville Old Face"/>
          <w:b/>
        </w:rPr>
        <w:t>MINEPAT</w:t>
      </w:r>
      <w:r w:rsidRPr="00630A40">
        <w:rPr>
          <w:rFonts w:ascii="Baskerville Old Face" w:hAnsi="Baskerville Old Face"/>
        </w:rPr>
        <w:t xml:space="preserve">: Ministère de l’Economie, de la Planification et de l’Aménagement du Territoire </w:t>
      </w:r>
    </w:p>
    <w:p w:rsidR="00A26EA8" w:rsidRDefault="00A26EA8" w:rsidP="00A26EA8">
      <w:pPr>
        <w:jc w:val="both"/>
        <w:rPr>
          <w:rFonts w:ascii="Baskerville Old Face" w:hAnsi="Baskerville Old Face"/>
        </w:rPr>
      </w:pPr>
      <w:r w:rsidRPr="00630A40">
        <w:rPr>
          <w:rFonts w:ascii="Baskerville Old Face" w:hAnsi="Baskerville Old Face"/>
          <w:b/>
        </w:rPr>
        <w:t>MINESEC</w:t>
      </w:r>
      <w:r w:rsidRPr="00630A40">
        <w:rPr>
          <w:rFonts w:ascii="Baskerville Old Face" w:hAnsi="Baskerville Old Face"/>
        </w:rPr>
        <w:t>: Ministère des Enseignement Secondaires</w:t>
      </w:r>
    </w:p>
    <w:p w:rsidR="00A26EA8" w:rsidRDefault="00A26EA8" w:rsidP="00A26EA8">
      <w:pPr>
        <w:jc w:val="both"/>
        <w:rPr>
          <w:rFonts w:ascii="Baskerville Old Face" w:hAnsi="Baskerville Old Face"/>
        </w:rPr>
      </w:pPr>
      <w:r w:rsidRPr="00630A40">
        <w:rPr>
          <w:rFonts w:ascii="Baskerville Old Face" w:hAnsi="Baskerville Old Face"/>
          <w:b/>
        </w:rPr>
        <w:t>MINESUP:</w:t>
      </w:r>
      <w:r w:rsidRPr="00630A40">
        <w:rPr>
          <w:rFonts w:ascii="Baskerville Old Face" w:hAnsi="Baskerville Old Face"/>
        </w:rPr>
        <w:t xml:space="preserve"> Ministère de l’Enseignement Supérieur </w:t>
      </w:r>
    </w:p>
    <w:p w:rsidR="00A26EA8" w:rsidRDefault="00A26EA8" w:rsidP="00A26EA8">
      <w:pPr>
        <w:jc w:val="both"/>
        <w:rPr>
          <w:rFonts w:ascii="Baskerville Old Face" w:hAnsi="Baskerville Old Face"/>
        </w:rPr>
      </w:pPr>
      <w:r w:rsidRPr="00630A40">
        <w:rPr>
          <w:rFonts w:ascii="Baskerville Old Face" w:hAnsi="Baskerville Old Face"/>
          <w:b/>
        </w:rPr>
        <w:t>MINJUSTICE</w:t>
      </w:r>
      <w:r w:rsidRPr="00630A40">
        <w:rPr>
          <w:rFonts w:ascii="Baskerville Old Face" w:hAnsi="Baskerville Old Face"/>
        </w:rPr>
        <w:t>: Ministère de la Justice</w:t>
      </w:r>
    </w:p>
    <w:p w:rsidR="00A26EA8" w:rsidRDefault="00A26EA8" w:rsidP="00A26EA8">
      <w:pPr>
        <w:jc w:val="both"/>
        <w:rPr>
          <w:rFonts w:ascii="Baskerville Old Face" w:hAnsi="Baskerville Old Face"/>
        </w:rPr>
      </w:pPr>
      <w:r w:rsidRPr="00630A40">
        <w:rPr>
          <w:rFonts w:ascii="Baskerville Old Face" w:hAnsi="Baskerville Old Face"/>
          <w:b/>
        </w:rPr>
        <w:t>ONG</w:t>
      </w:r>
      <w:r w:rsidRPr="00630A40">
        <w:rPr>
          <w:rFonts w:ascii="Baskerville Old Face" w:hAnsi="Baskerville Old Face"/>
        </w:rPr>
        <w:t>: Organisation Non Gouvernementales</w:t>
      </w:r>
    </w:p>
    <w:p w:rsidR="00A26EA8" w:rsidRDefault="00A26EA8" w:rsidP="00A26EA8">
      <w:pPr>
        <w:jc w:val="both"/>
        <w:rPr>
          <w:rFonts w:ascii="Baskerville Old Face" w:hAnsi="Baskerville Old Face"/>
        </w:rPr>
      </w:pPr>
      <w:r w:rsidRPr="00630A40">
        <w:rPr>
          <w:rFonts w:ascii="Baskerville Old Face" w:hAnsi="Baskerville Old Face"/>
          <w:b/>
        </w:rPr>
        <w:t>OSC</w:t>
      </w:r>
      <w:r w:rsidRPr="00630A40">
        <w:rPr>
          <w:rFonts w:ascii="Baskerville Old Face" w:hAnsi="Baskerville Old Face"/>
        </w:rPr>
        <w:t xml:space="preserve">: Organisations de la Société Civile </w:t>
      </w:r>
    </w:p>
    <w:p w:rsidR="00A26EA8" w:rsidRDefault="00A26EA8" w:rsidP="00A26EA8">
      <w:pPr>
        <w:jc w:val="both"/>
        <w:rPr>
          <w:rFonts w:ascii="Baskerville Old Face" w:hAnsi="Baskerville Old Face"/>
        </w:rPr>
      </w:pPr>
      <w:r w:rsidRPr="00630A40">
        <w:rPr>
          <w:rFonts w:ascii="Baskerville Old Face" w:hAnsi="Baskerville Old Face"/>
          <w:b/>
        </w:rPr>
        <w:t>PNG</w:t>
      </w:r>
      <w:r w:rsidRPr="00630A40">
        <w:rPr>
          <w:rFonts w:ascii="Baskerville Old Face" w:hAnsi="Baskerville Old Face"/>
        </w:rPr>
        <w:t>: Programme National de Gouvernance</w:t>
      </w:r>
    </w:p>
    <w:p w:rsidR="00A26EA8" w:rsidRDefault="00A26EA8" w:rsidP="00A26EA8">
      <w:pPr>
        <w:jc w:val="both"/>
        <w:rPr>
          <w:rFonts w:ascii="Baskerville Old Face" w:hAnsi="Baskerville Old Face"/>
        </w:rPr>
      </w:pPr>
      <w:r w:rsidRPr="00630A40">
        <w:rPr>
          <w:rFonts w:ascii="Baskerville Old Face" w:hAnsi="Baskerville Old Face"/>
          <w:b/>
        </w:rPr>
        <w:t>PNUD</w:t>
      </w:r>
      <w:r w:rsidRPr="00630A40">
        <w:rPr>
          <w:rFonts w:ascii="Baskerville Old Face" w:hAnsi="Baskerville Old Face"/>
        </w:rPr>
        <w:t>: Programme des Nations Unies pour le Développement</w:t>
      </w:r>
    </w:p>
    <w:p w:rsidR="00A26EA8" w:rsidRDefault="00A26EA8" w:rsidP="00A26EA8">
      <w:pPr>
        <w:jc w:val="both"/>
        <w:rPr>
          <w:rFonts w:ascii="Baskerville Old Face" w:hAnsi="Baskerville Old Face"/>
        </w:rPr>
      </w:pPr>
      <w:r w:rsidRPr="00630A40">
        <w:rPr>
          <w:rFonts w:ascii="Baskerville Old Face" w:hAnsi="Baskerville Old Face"/>
          <w:b/>
        </w:rPr>
        <w:t>SC </w:t>
      </w:r>
      <w:r>
        <w:rPr>
          <w:rFonts w:ascii="Baskerville Old Face" w:hAnsi="Baskerville Old Face"/>
        </w:rPr>
        <w:t xml:space="preserve">: Société Civile </w:t>
      </w:r>
    </w:p>
    <w:p w:rsidR="00A26EA8" w:rsidRDefault="00A26EA8" w:rsidP="00A26EA8">
      <w:pPr>
        <w:jc w:val="both"/>
        <w:rPr>
          <w:rFonts w:ascii="Baskerville Old Face" w:hAnsi="Baskerville Old Face"/>
        </w:rPr>
      </w:pPr>
      <w:r w:rsidRPr="00630A40">
        <w:rPr>
          <w:rFonts w:ascii="Baskerville Old Face" w:hAnsi="Baskerville Old Face"/>
          <w:b/>
        </w:rPr>
        <w:t>SNLCC</w:t>
      </w:r>
      <w:r w:rsidRPr="00630A40">
        <w:rPr>
          <w:rFonts w:ascii="Baskerville Old Face" w:hAnsi="Baskerville Old Face"/>
        </w:rPr>
        <w:t xml:space="preserve">: Stratégie Nationale de Lutte contre la Corruption </w:t>
      </w:r>
    </w:p>
    <w:p w:rsidR="00A26EA8" w:rsidRDefault="00A26EA8" w:rsidP="00A26EA8">
      <w:pPr>
        <w:jc w:val="both"/>
        <w:rPr>
          <w:rFonts w:ascii="Baskerville Old Face" w:hAnsi="Baskerville Old Face"/>
        </w:rPr>
      </w:pPr>
      <w:r w:rsidRPr="00630A40">
        <w:rPr>
          <w:rFonts w:ascii="Baskerville Old Face" w:hAnsi="Baskerville Old Face"/>
          <w:b/>
        </w:rPr>
        <w:t>SPM </w:t>
      </w:r>
      <w:r>
        <w:rPr>
          <w:rFonts w:ascii="Baskerville Old Face" w:hAnsi="Baskerville Old Face"/>
        </w:rPr>
        <w:t>: Services du Premier Ministre</w:t>
      </w:r>
    </w:p>
    <w:p w:rsidR="00A26EA8" w:rsidRDefault="00A26EA8" w:rsidP="00A26EA8">
      <w:pPr>
        <w:jc w:val="both"/>
        <w:rPr>
          <w:rFonts w:ascii="Baskerville Old Face" w:hAnsi="Baskerville Old Face"/>
        </w:rPr>
      </w:pPr>
      <w:r w:rsidRPr="00630A40">
        <w:rPr>
          <w:rFonts w:ascii="Baskerville Old Face" w:hAnsi="Baskerville Old Face"/>
          <w:b/>
        </w:rPr>
        <w:t>TDR</w:t>
      </w:r>
      <w:r>
        <w:rPr>
          <w:rFonts w:ascii="Baskerville Old Face" w:hAnsi="Baskerville Old Face"/>
        </w:rPr>
        <w:t> : Termes de Références</w:t>
      </w:r>
    </w:p>
    <w:p w:rsidR="00A26EA8" w:rsidRPr="002F4781" w:rsidRDefault="00A26EA8" w:rsidP="00A26EA8">
      <w:pPr>
        <w:jc w:val="both"/>
        <w:rPr>
          <w:rFonts w:ascii="Baskerville Old Face" w:hAnsi="Baskerville Old Face"/>
        </w:rPr>
      </w:pPr>
    </w:p>
    <w:p w:rsidR="00A26EA8" w:rsidRDefault="00A26EA8" w:rsidP="00A26EA8">
      <w:pPr>
        <w:spacing w:after="200" w:line="276" w:lineRule="auto"/>
        <w:rPr>
          <w:rFonts w:ascii="Baskerville Old Face" w:eastAsiaTheme="majorEastAsia" w:hAnsi="Baskerville Old Face" w:cstheme="majorBidi"/>
          <w:b/>
          <w:bCs/>
          <w:sz w:val="28"/>
          <w:szCs w:val="28"/>
        </w:rPr>
      </w:pPr>
      <w:r w:rsidRPr="00964556">
        <w:rPr>
          <w:rFonts w:ascii="Baskerville Old Face" w:hAnsi="Baskerville Old Face"/>
          <w:b/>
          <w:bCs/>
          <w:sz w:val="28"/>
          <w:szCs w:val="28"/>
        </w:rPr>
        <w:br w:type="page"/>
      </w:r>
    </w:p>
    <w:p w:rsidR="00A26EA8" w:rsidRDefault="00A26EA8">
      <w:pPr>
        <w:spacing w:after="200" w:line="276" w:lineRule="auto"/>
        <w:rPr>
          <w:rFonts w:ascii="Baskerville Old Face" w:hAnsi="Baskerville Old Face"/>
          <w:b/>
          <w:bCs/>
          <w:sz w:val="28"/>
          <w:szCs w:val="28"/>
        </w:rPr>
      </w:pPr>
      <w:r w:rsidRPr="00964556">
        <w:rPr>
          <w:rFonts w:ascii="Baskerville Old Face" w:hAnsi="Baskerville Old Face"/>
          <w:b/>
          <w:bCs/>
          <w:sz w:val="28"/>
          <w:szCs w:val="28"/>
        </w:rPr>
        <w:t>Sommaire</w:t>
      </w:r>
    </w:p>
    <w:p w:rsidR="00155D6E" w:rsidRDefault="00794DF0" w:rsidP="00155D6E">
      <w:pPr>
        <w:pStyle w:val="TOC1"/>
        <w:tabs>
          <w:tab w:val="right" w:leader="dot" w:pos="9062"/>
        </w:tabs>
        <w:jc w:val="both"/>
        <w:rPr>
          <w:rStyle w:val="Hyperlink"/>
        </w:rPr>
      </w:pPr>
      <w:r>
        <w:rPr>
          <w:rFonts w:ascii="Baskerville Old Face" w:hAnsi="Baskerville Old Face"/>
          <w:b/>
          <w:bCs/>
          <w:sz w:val="28"/>
          <w:szCs w:val="28"/>
        </w:rPr>
        <w:fldChar w:fldCharType="begin"/>
      </w:r>
      <w:r w:rsidR="007A46A8">
        <w:rPr>
          <w:rFonts w:ascii="Baskerville Old Face" w:hAnsi="Baskerville Old Face"/>
          <w:b/>
          <w:bCs/>
          <w:sz w:val="28"/>
          <w:szCs w:val="28"/>
        </w:rPr>
        <w:instrText xml:space="preserve"> TOC \o "1-2" \h \z \u </w:instrText>
      </w:r>
      <w:r>
        <w:rPr>
          <w:rFonts w:ascii="Baskerville Old Face" w:hAnsi="Baskerville Old Face"/>
          <w:b/>
          <w:bCs/>
          <w:sz w:val="28"/>
          <w:szCs w:val="28"/>
        </w:rPr>
        <w:fldChar w:fldCharType="separate"/>
      </w:r>
      <w:hyperlink w:anchor="_Toc251249897" w:history="1">
        <w:r w:rsidR="00155D6E" w:rsidRPr="00A62548">
          <w:rPr>
            <w:rStyle w:val="Hyperlink"/>
            <w:rFonts w:ascii="Baskerville Old Face" w:hAnsi="Baskerville Old Face"/>
            <w:noProof/>
          </w:rPr>
          <w:t>Résumé exécutif</w:t>
        </w:r>
        <w:r w:rsidR="00155D6E">
          <w:rPr>
            <w:noProof/>
            <w:webHidden/>
          </w:rPr>
          <w:tab/>
        </w:r>
        <w:r>
          <w:rPr>
            <w:noProof/>
            <w:webHidden/>
          </w:rPr>
          <w:fldChar w:fldCharType="begin"/>
        </w:r>
        <w:r w:rsidR="00155D6E">
          <w:rPr>
            <w:noProof/>
            <w:webHidden/>
          </w:rPr>
          <w:instrText xml:space="preserve"> PAGEREF _Toc251249897 \h </w:instrText>
        </w:r>
        <w:r w:rsidR="00A01016">
          <w:rPr>
            <w:noProof/>
          </w:rPr>
        </w:r>
        <w:r>
          <w:rPr>
            <w:noProof/>
            <w:webHidden/>
          </w:rPr>
          <w:fldChar w:fldCharType="separate"/>
        </w:r>
        <w:r w:rsidR="00155D6E">
          <w:rPr>
            <w:noProof/>
            <w:webHidden/>
          </w:rPr>
          <w:t>4</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2"/>
        <w:tabs>
          <w:tab w:val="right" w:leader="dot" w:pos="9062"/>
        </w:tabs>
        <w:jc w:val="both"/>
        <w:rPr>
          <w:rStyle w:val="Hyperlink"/>
        </w:rPr>
      </w:pPr>
      <w:hyperlink w:anchor="_Toc251249898" w:history="1">
        <w:r w:rsidR="00155D6E" w:rsidRPr="00A62548">
          <w:rPr>
            <w:rStyle w:val="Hyperlink"/>
            <w:rFonts w:ascii="Baskerville Old Face" w:hAnsi="Baskerville Old Face"/>
            <w:noProof/>
          </w:rPr>
          <w:t>La compréhension partagée des outils de lutte contre la corruption</w:t>
        </w:r>
        <w:r w:rsidR="00155D6E">
          <w:rPr>
            <w:noProof/>
            <w:webHidden/>
          </w:rPr>
          <w:tab/>
        </w:r>
        <w:r>
          <w:rPr>
            <w:noProof/>
            <w:webHidden/>
          </w:rPr>
          <w:fldChar w:fldCharType="begin"/>
        </w:r>
        <w:r w:rsidR="00155D6E">
          <w:rPr>
            <w:noProof/>
            <w:webHidden/>
          </w:rPr>
          <w:instrText xml:space="preserve"> PAGEREF _Toc251249898 \h </w:instrText>
        </w:r>
        <w:r w:rsidR="00A01016">
          <w:rPr>
            <w:noProof/>
          </w:rPr>
        </w:r>
        <w:r>
          <w:rPr>
            <w:noProof/>
            <w:webHidden/>
          </w:rPr>
          <w:fldChar w:fldCharType="separate"/>
        </w:r>
        <w:r w:rsidR="00155D6E">
          <w:rPr>
            <w:noProof/>
            <w:webHidden/>
          </w:rPr>
          <w:t>4</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1"/>
        <w:tabs>
          <w:tab w:val="right" w:leader="dot" w:pos="9062"/>
        </w:tabs>
        <w:jc w:val="both"/>
        <w:rPr>
          <w:rStyle w:val="Hyperlink"/>
        </w:rPr>
      </w:pPr>
      <w:hyperlink w:anchor="_Toc251249899" w:history="1">
        <w:r w:rsidR="00155D6E" w:rsidRPr="00A62548">
          <w:rPr>
            <w:rStyle w:val="Hyperlink"/>
            <w:rFonts w:ascii="Baskerville Old Face" w:hAnsi="Baskerville Old Face"/>
            <w:noProof/>
          </w:rPr>
          <w:t>Réalisations du Projet CHOC en 2009</w:t>
        </w:r>
        <w:r w:rsidR="00155D6E">
          <w:rPr>
            <w:noProof/>
            <w:webHidden/>
          </w:rPr>
          <w:tab/>
        </w:r>
        <w:r>
          <w:rPr>
            <w:noProof/>
            <w:webHidden/>
          </w:rPr>
          <w:fldChar w:fldCharType="begin"/>
        </w:r>
        <w:r w:rsidR="00155D6E">
          <w:rPr>
            <w:noProof/>
            <w:webHidden/>
          </w:rPr>
          <w:instrText xml:space="preserve"> PAGEREF _Toc251249899 \h </w:instrText>
        </w:r>
        <w:r w:rsidR="00A01016">
          <w:rPr>
            <w:noProof/>
          </w:rPr>
        </w:r>
        <w:r>
          <w:rPr>
            <w:noProof/>
            <w:webHidden/>
          </w:rPr>
          <w:fldChar w:fldCharType="separate"/>
        </w:r>
        <w:r w:rsidR="00155D6E">
          <w:rPr>
            <w:noProof/>
            <w:webHidden/>
          </w:rPr>
          <w:t>7</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2"/>
        <w:tabs>
          <w:tab w:val="right" w:leader="dot" w:pos="9062"/>
        </w:tabs>
        <w:jc w:val="both"/>
        <w:rPr>
          <w:rStyle w:val="Hyperlink"/>
        </w:rPr>
      </w:pPr>
      <w:hyperlink w:anchor="_Toc251249900" w:history="1">
        <w:r w:rsidR="00155D6E" w:rsidRPr="00A62548">
          <w:rPr>
            <w:rStyle w:val="Hyperlink"/>
            <w:rFonts w:ascii="Baskerville Old Face" w:hAnsi="Baskerville Old Face"/>
            <w:noProof/>
          </w:rPr>
          <w:t>Introduction</w:t>
        </w:r>
        <w:r w:rsidR="00155D6E">
          <w:rPr>
            <w:noProof/>
            <w:webHidden/>
          </w:rPr>
          <w:tab/>
        </w:r>
        <w:r>
          <w:rPr>
            <w:noProof/>
            <w:webHidden/>
          </w:rPr>
          <w:fldChar w:fldCharType="begin"/>
        </w:r>
        <w:r w:rsidR="00155D6E">
          <w:rPr>
            <w:noProof/>
            <w:webHidden/>
          </w:rPr>
          <w:instrText xml:space="preserve"> PAGEREF _Toc251249900 \h </w:instrText>
        </w:r>
        <w:r w:rsidR="00A01016">
          <w:rPr>
            <w:noProof/>
          </w:rPr>
        </w:r>
        <w:r>
          <w:rPr>
            <w:noProof/>
            <w:webHidden/>
          </w:rPr>
          <w:fldChar w:fldCharType="separate"/>
        </w:r>
        <w:r w:rsidR="00155D6E">
          <w:rPr>
            <w:noProof/>
            <w:webHidden/>
          </w:rPr>
          <w:t>8</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2"/>
        <w:tabs>
          <w:tab w:val="right" w:leader="dot" w:pos="9062"/>
        </w:tabs>
        <w:jc w:val="both"/>
        <w:rPr>
          <w:rStyle w:val="Hyperlink"/>
        </w:rPr>
      </w:pPr>
      <w:hyperlink w:anchor="_Toc251249901" w:history="1">
        <w:r w:rsidR="00155D6E" w:rsidRPr="00A62548">
          <w:rPr>
            <w:rStyle w:val="Hyperlink"/>
            <w:rFonts w:ascii="Baskerville Old Face" w:hAnsi="Baskerville Old Face"/>
            <w:noProof/>
          </w:rPr>
          <w:t>Output 1 (No. 60631) : Une Stratégie Nationale et un Plan d’Action de lute contre la corruption sont élaborés</w:t>
        </w:r>
        <w:r w:rsidR="00155D6E">
          <w:rPr>
            <w:noProof/>
            <w:webHidden/>
          </w:rPr>
          <w:tab/>
        </w:r>
        <w:r>
          <w:rPr>
            <w:noProof/>
            <w:webHidden/>
          </w:rPr>
          <w:fldChar w:fldCharType="begin"/>
        </w:r>
        <w:r w:rsidR="00155D6E">
          <w:rPr>
            <w:noProof/>
            <w:webHidden/>
          </w:rPr>
          <w:instrText xml:space="preserve"> PAGEREF _Toc251249901 \h </w:instrText>
        </w:r>
        <w:r w:rsidR="00A01016">
          <w:rPr>
            <w:noProof/>
          </w:rPr>
        </w:r>
        <w:r>
          <w:rPr>
            <w:noProof/>
            <w:webHidden/>
          </w:rPr>
          <w:fldChar w:fldCharType="separate"/>
        </w:r>
        <w:r w:rsidR="00155D6E">
          <w:rPr>
            <w:noProof/>
            <w:webHidden/>
          </w:rPr>
          <w:t>8</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2"/>
        <w:tabs>
          <w:tab w:val="right" w:leader="dot" w:pos="9062"/>
        </w:tabs>
        <w:jc w:val="both"/>
        <w:rPr>
          <w:rStyle w:val="Hyperlink"/>
        </w:rPr>
      </w:pPr>
      <w:hyperlink w:anchor="_Toc251249902" w:history="1">
        <w:r w:rsidR="00155D6E" w:rsidRPr="00A62548">
          <w:rPr>
            <w:rStyle w:val="Hyperlink"/>
            <w:rFonts w:ascii="Baskerville Old Face" w:hAnsi="Baskerville Old Face"/>
            <w:noProof/>
          </w:rPr>
          <w:t>Output 2 (No. 60632) : Internalisation de la Convention des Nations Unies contre la Corruption</w:t>
        </w:r>
        <w:r w:rsidR="00155D6E">
          <w:rPr>
            <w:noProof/>
            <w:webHidden/>
          </w:rPr>
          <w:tab/>
        </w:r>
        <w:r>
          <w:rPr>
            <w:noProof/>
            <w:webHidden/>
          </w:rPr>
          <w:fldChar w:fldCharType="begin"/>
        </w:r>
        <w:r w:rsidR="00155D6E">
          <w:rPr>
            <w:noProof/>
            <w:webHidden/>
          </w:rPr>
          <w:instrText xml:space="preserve"> PAGEREF _Toc251249902 \h </w:instrText>
        </w:r>
        <w:r w:rsidR="00A01016">
          <w:rPr>
            <w:noProof/>
          </w:rPr>
        </w:r>
        <w:r>
          <w:rPr>
            <w:noProof/>
            <w:webHidden/>
          </w:rPr>
          <w:fldChar w:fldCharType="separate"/>
        </w:r>
        <w:r w:rsidR="00155D6E">
          <w:rPr>
            <w:noProof/>
            <w:webHidden/>
          </w:rPr>
          <w:t>11</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2"/>
        <w:tabs>
          <w:tab w:val="right" w:leader="dot" w:pos="9062"/>
        </w:tabs>
        <w:jc w:val="both"/>
        <w:rPr>
          <w:rStyle w:val="Hyperlink"/>
        </w:rPr>
      </w:pPr>
      <w:hyperlink w:anchor="_Toc251249903" w:history="1">
        <w:r w:rsidR="00155D6E" w:rsidRPr="00A62548">
          <w:rPr>
            <w:rStyle w:val="Hyperlink"/>
            <w:rFonts w:ascii="Baskerville Old Face" w:hAnsi="Baskerville Old Face"/>
            <w:noProof/>
          </w:rPr>
          <w:t>Output 3 (No. 60633) : Les institutions de lutte contre la corruption sont indépendantes, opérationnelles et financées par le budget national / budget propre</w:t>
        </w:r>
        <w:r w:rsidR="00155D6E">
          <w:rPr>
            <w:noProof/>
            <w:webHidden/>
          </w:rPr>
          <w:tab/>
        </w:r>
        <w:r>
          <w:rPr>
            <w:noProof/>
            <w:webHidden/>
          </w:rPr>
          <w:fldChar w:fldCharType="begin"/>
        </w:r>
        <w:r w:rsidR="00155D6E">
          <w:rPr>
            <w:noProof/>
            <w:webHidden/>
          </w:rPr>
          <w:instrText xml:space="preserve"> PAGEREF _Toc251249903 \h </w:instrText>
        </w:r>
        <w:r w:rsidR="00A01016">
          <w:rPr>
            <w:noProof/>
          </w:rPr>
        </w:r>
        <w:r>
          <w:rPr>
            <w:noProof/>
            <w:webHidden/>
          </w:rPr>
          <w:fldChar w:fldCharType="separate"/>
        </w:r>
        <w:r w:rsidR="00155D6E">
          <w:rPr>
            <w:noProof/>
            <w:webHidden/>
          </w:rPr>
          <w:t>13</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2"/>
        <w:tabs>
          <w:tab w:val="right" w:leader="dot" w:pos="9062"/>
        </w:tabs>
        <w:jc w:val="both"/>
        <w:rPr>
          <w:rStyle w:val="Hyperlink"/>
        </w:rPr>
      </w:pPr>
      <w:hyperlink w:anchor="_Toc251249904" w:history="1">
        <w:r w:rsidR="00155D6E" w:rsidRPr="00A62548">
          <w:rPr>
            <w:rStyle w:val="Hyperlink"/>
            <w:rFonts w:ascii="Baskerville Old Face" w:hAnsi="Baskerville Old Face"/>
            <w:noProof/>
          </w:rPr>
          <w:t>Output 4 (No. 60634) : La société civile, y compris le secteur privé, est renforcée et capable de jouer un rôle effectif dans la LCC</w:t>
        </w:r>
        <w:r w:rsidR="00155D6E">
          <w:rPr>
            <w:noProof/>
            <w:webHidden/>
          </w:rPr>
          <w:tab/>
        </w:r>
        <w:r>
          <w:rPr>
            <w:noProof/>
            <w:webHidden/>
          </w:rPr>
          <w:fldChar w:fldCharType="begin"/>
        </w:r>
        <w:r w:rsidR="00155D6E">
          <w:rPr>
            <w:noProof/>
            <w:webHidden/>
          </w:rPr>
          <w:instrText xml:space="preserve"> PAGEREF _Toc251249904 \h </w:instrText>
        </w:r>
        <w:r w:rsidR="00A01016">
          <w:rPr>
            <w:noProof/>
          </w:rPr>
        </w:r>
        <w:r>
          <w:rPr>
            <w:noProof/>
            <w:webHidden/>
          </w:rPr>
          <w:fldChar w:fldCharType="separate"/>
        </w:r>
        <w:r w:rsidR="00155D6E">
          <w:rPr>
            <w:noProof/>
            <w:webHidden/>
          </w:rPr>
          <w:t>15</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2"/>
        <w:tabs>
          <w:tab w:val="right" w:leader="dot" w:pos="9062"/>
        </w:tabs>
        <w:jc w:val="both"/>
        <w:rPr>
          <w:rStyle w:val="Hyperlink"/>
        </w:rPr>
      </w:pPr>
      <w:hyperlink w:anchor="_Toc251249905" w:history="1">
        <w:r w:rsidR="00155D6E" w:rsidRPr="00A62548">
          <w:rPr>
            <w:rStyle w:val="Hyperlink"/>
            <w:rFonts w:ascii="Baskerville Old Face" w:hAnsi="Baskerville Old Face"/>
            <w:noProof/>
          </w:rPr>
          <w:t>Rapport Financier du Projet en 2009</w:t>
        </w:r>
        <w:r w:rsidR="00155D6E">
          <w:rPr>
            <w:noProof/>
            <w:webHidden/>
          </w:rPr>
          <w:tab/>
        </w:r>
        <w:r>
          <w:rPr>
            <w:noProof/>
            <w:webHidden/>
          </w:rPr>
          <w:fldChar w:fldCharType="begin"/>
        </w:r>
        <w:r w:rsidR="00155D6E">
          <w:rPr>
            <w:noProof/>
            <w:webHidden/>
          </w:rPr>
          <w:instrText xml:space="preserve"> PAGEREF _Toc251249905 \h </w:instrText>
        </w:r>
        <w:r w:rsidR="00A01016">
          <w:rPr>
            <w:noProof/>
          </w:rPr>
        </w:r>
        <w:r>
          <w:rPr>
            <w:noProof/>
            <w:webHidden/>
          </w:rPr>
          <w:fldChar w:fldCharType="separate"/>
        </w:r>
        <w:r w:rsidR="00155D6E">
          <w:rPr>
            <w:noProof/>
            <w:webHidden/>
          </w:rPr>
          <w:t>17</w:t>
        </w:r>
        <w:r>
          <w:rPr>
            <w:noProof/>
            <w:webHidden/>
          </w:rPr>
          <w:fldChar w:fldCharType="end"/>
        </w:r>
      </w:hyperlink>
    </w:p>
    <w:p w:rsidR="00155D6E" w:rsidRPr="00155D6E" w:rsidRDefault="00155D6E" w:rsidP="00155D6E">
      <w:pPr>
        <w:rPr>
          <w:rFonts w:eastAsiaTheme="minorEastAsia"/>
        </w:rPr>
      </w:pPr>
    </w:p>
    <w:p w:rsidR="00155D6E" w:rsidRDefault="00794DF0" w:rsidP="00155D6E">
      <w:pPr>
        <w:pStyle w:val="TOC2"/>
        <w:tabs>
          <w:tab w:val="right" w:leader="dot" w:pos="9062"/>
        </w:tabs>
        <w:jc w:val="both"/>
        <w:rPr>
          <w:rFonts w:asciiTheme="minorHAnsi" w:eastAsiaTheme="minorEastAsia" w:hAnsiTheme="minorHAnsi" w:cstheme="minorBidi"/>
          <w:noProof/>
          <w:sz w:val="22"/>
          <w:szCs w:val="22"/>
        </w:rPr>
      </w:pPr>
      <w:hyperlink w:anchor="_Toc251249906" w:history="1">
        <w:r w:rsidR="00155D6E" w:rsidRPr="00A62548">
          <w:rPr>
            <w:rStyle w:val="Hyperlink"/>
            <w:rFonts w:ascii="Baskerville Old Face" w:hAnsi="Baskerville Old Face"/>
            <w:noProof/>
          </w:rPr>
          <w:t>Inventaire des biens du Projet en 2009 (fichier joint)</w:t>
        </w:r>
        <w:r w:rsidR="00155D6E">
          <w:rPr>
            <w:noProof/>
            <w:webHidden/>
          </w:rPr>
          <w:tab/>
        </w:r>
        <w:r>
          <w:rPr>
            <w:noProof/>
            <w:webHidden/>
          </w:rPr>
          <w:fldChar w:fldCharType="begin"/>
        </w:r>
        <w:r w:rsidR="00155D6E">
          <w:rPr>
            <w:noProof/>
            <w:webHidden/>
          </w:rPr>
          <w:instrText xml:space="preserve"> PAGEREF _Toc251249906 \h </w:instrText>
        </w:r>
        <w:r w:rsidR="00A01016">
          <w:rPr>
            <w:noProof/>
          </w:rPr>
        </w:r>
        <w:r>
          <w:rPr>
            <w:noProof/>
            <w:webHidden/>
          </w:rPr>
          <w:fldChar w:fldCharType="separate"/>
        </w:r>
        <w:r w:rsidR="00155D6E">
          <w:rPr>
            <w:noProof/>
            <w:webHidden/>
          </w:rPr>
          <w:t>24</w:t>
        </w:r>
        <w:r>
          <w:rPr>
            <w:noProof/>
            <w:webHidden/>
          </w:rPr>
          <w:fldChar w:fldCharType="end"/>
        </w:r>
      </w:hyperlink>
    </w:p>
    <w:p w:rsidR="007A46A8" w:rsidRDefault="00794DF0" w:rsidP="00155D6E">
      <w:pPr>
        <w:spacing w:after="200" w:line="276" w:lineRule="auto"/>
        <w:jc w:val="both"/>
        <w:rPr>
          <w:rFonts w:ascii="Baskerville Old Face" w:hAnsi="Baskerville Old Face"/>
          <w:b/>
          <w:bCs/>
          <w:sz w:val="28"/>
          <w:szCs w:val="28"/>
        </w:rPr>
      </w:pPr>
      <w:r>
        <w:rPr>
          <w:rFonts w:ascii="Baskerville Old Face" w:hAnsi="Baskerville Old Face"/>
          <w:b/>
          <w:bCs/>
          <w:sz w:val="28"/>
          <w:szCs w:val="28"/>
        </w:rPr>
        <w:fldChar w:fldCharType="end"/>
      </w:r>
    </w:p>
    <w:p w:rsidR="00A26EA8" w:rsidRDefault="00A26EA8">
      <w:pPr>
        <w:spacing w:after="200" w:line="276" w:lineRule="auto"/>
        <w:rPr>
          <w:rFonts w:ascii="Baskerville Old Face" w:hAnsi="Baskerville Old Face"/>
          <w:b/>
          <w:bCs/>
          <w:sz w:val="28"/>
          <w:szCs w:val="28"/>
        </w:rPr>
      </w:pPr>
      <w:r>
        <w:rPr>
          <w:rFonts w:ascii="Baskerville Old Face" w:hAnsi="Baskerville Old Face"/>
          <w:b/>
          <w:bCs/>
          <w:sz w:val="28"/>
          <w:szCs w:val="28"/>
        </w:rPr>
        <w:br w:type="page"/>
      </w:r>
    </w:p>
    <w:p w:rsidR="00CF7F97" w:rsidRDefault="00CF7F97" w:rsidP="00A26EA8">
      <w:pPr>
        <w:pStyle w:val="Heading2"/>
        <w:spacing w:before="360" w:after="240"/>
        <w:ind w:left="1077"/>
        <w:jc w:val="both"/>
        <w:rPr>
          <w:rFonts w:ascii="Baskerville Old Face" w:hAnsi="Baskerville Old Face"/>
          <w:color w:val="auto"/>
          <w:sz w:val="24"/>
          <w:szCs w:val="24"/>
        </w:rPr>
      </w:pPr>
      <w:bookmarkStart w:id="3" w:name="_Toc251249897"/>
      <w:bookmarkStart w:id="4" w:name="_Toc240957492"/>
      <w:bookmarkStart w:id="5" w:name="_Toc250539284"/>
      <w:bookmarkStart w:id="6" w:name="_Toc250539612"/>
      <w:r>
        <w:rPr>
          <w:rFonts w:ascii="Baskerville Old Face" w:hAnsi="Baskerville Old Face"/>
          <w:color w:val="auto"/>
          <w:sz w:val="24"/>
          <w:szCs w:val="24"/>
        </w:rPr>
        <w:t>Résumé exécutif</w:t>
      </w:r>
      <w:bookmarkEnd w:id="3"/>
      <w:r>
        <w:rPr>
          <w:rFonts w:ascii="Baskerville Old Face" w:hAnsi="Baskerville Old Face"/>
          <w:color w:val="auto"/>
          <w:sz w:val="24"/>
          <w:szCs w:val="24"/>
        </w:rPr>
        <w:t> </w:t>
      </w:r>
    </w:p>
    <w:p w:rsidR="00CF7F97" w:rsidRPr="007B2795" w:rsidRDefault="00CF7F97" w:rsidP="00CF7F97">
      <w:pPr>
        <w:pStyle w:val="Heading2"/>
        <w:spacing w:before="360" w:after="240"/>
        <w:jc w:val="both"/>
        <w:rPr>
          <w:rFonts w:ascii="Baskerville Old Face" w:hAnsi="Baskerville Old Face"/>
          <w:color w:val="auto"/>
          <w:sz w:val="24"/>
          <w:szCs w:val="24"/>
        </w:rPr>
      </w:pPr>
      <w:bookmarkStart w:id="7" w:name="_Toc251249898"/>
      <w:bookmarkEnd w:id="4"/>
      <w:r>
        <w:rPr>
          <w:rFonts w:ascii="Baskerville Old Face" w:hAnsi="Baskerville Old Face"/>
          <w:color w:val="auto"/>
          <w:sz w:val="24"/>
          <w:szCs w:val="24"/>
        </w:rPr>
        <w:t>La compréhension partagée des outils de lutte contre la corruption</w:t>
      </w:r>
      <w:bookmarkEnd w:id="5"/>
      <w:bookmarkEnd w:id="6"/>
      <w:bookmarkEnd w:id="7"/>
    </w:p>
    <w:p w:rsidR="00CF7F97" w:rsidRPr="007B2795" w:rsidRDefault="00CF7F97" w:rsidP="00CF7F97">
      <w:pPr>
        <w:autoSpaceDE w:val="0"/>
        <w:autoSpaceDN w:val="0"/>
        <w:adjustRightInd w:val="0"/>
        <w:jc w:val="both"/>
        <w:rPr>
          <w:rFonts w:ascii="Baskerville Old Face" w:hAnsi="Baskerville Old Face"/>
        </w:rPr>
      </w:pPr>
      <w:r>
        <w:rPr>
          <w:rFonts w:ascii="Baskerville Old Face" w:hAnsi="Baskerville Old Face"/>
        </w:rPr>
        <w:t>Depuis le départ de l’ancien coordonnateur au mois de décembre 2008, le projet CHOC a connu un ralentissement sensible de ses activités jusqu’au recrutement du coordonnateur intérimaire en fin août 2009. L’approbation du Rapport Annuel 2008 et du Plan de Travail Septembre-Décembre 2009, lors de la deuxième session du</w:t>
      </w:r>
      <w:r w:rsidRPr="007B2795">
        <w:rPr>
          <w:rFonts w:ascii="Baskerville Old Face" w:hAnsi="Baskerville Old Face"/>
        </w:rPr>
        <w:t xml:space="preserve"> Comité de Pilotage</w:t>
      </w:r>
      <w:r>
        <w:rPr>
          <w:rFonts w:ascii="Baskerville Old Face" w:hAnsi="Baskerville Old Face"/>
        </w:rPr>
        <w:t>, le 23 Septembre 2009</w:t>
      </w:r>
      <w:r w:rsidRPr="007B2795">
        <w:rPr>
          <w:rFonts w:ascii="Baskerville Old Face" w:hAnsi="Baskerville Old Face"/>
        </w:rPr>
        <w:t xml:space="preserve"> sous la présidence du Premier Ministre</w:t>
      </w:r>
      <w:r>
        <w:rPr>
          <w:rFonts w:ascii="Baskerville Old Face" w:hAnsi="Baskerville Old Face"/>
        </w:rPr>
        <w:t>, Chef du Gouvernement,  marque la redynamisation</w:t>
      </w:r>
      <w:r w:rsidRPr="00234E02">
        <w:rPr>
          <w:rFonts w:ascii="Baskerville Old Face" w:hAnsi="Baskerville Old Face"/>
        </w:rPr>
        <w:t xml:space="preserve"> </w:t>
      </w:r>
      <w:r>
        <w:rPr>
          <w:rFonts w:ascii="Baskerville Old Face" w:hAnsi="Baskerville Old Face"/>
        </w:rPr>
        <w:t>du Projet CHOC.</w:t>
      </w:r>
    </w:p>
    <w:p w:rsidR="00CF7F97" w:rsidRPr="007B2795" w:rsidRDefault="00CF7F97" w:rsidP="00CF7F97">
      <w:pPr>
        <w:pStyle w:val="Heading3"/>
        <w:spacing w:after="240"/>
        <w:jc w:val="both"/>
        <w:rPr>
          <w:rFonts w:ascii="Baskerville Old Face" w:hAnsi="Baskerville Old Face"/>
          <w:color w:val="auto"/>
        </w:rPr>
      </w:pPr>
      <w:bookmarkStart w:id="8" w:name="_Toc250539613"/>
      <w:r>
        <w:rPr>
          <w:rFonts w:ascii="Baskerville Old Face" w:hAnsi="Baskerville Old Face"/>
          <w:color w:val="auto"/>
        </w:rPr>
        <w:t>Gestion intensive du projet CHOC</w:t>
      </w:r>
      <w:bookmarkEnd w:id="8"/>
    </w:p>
    <w:p w:rsidR="00CF7F97" w:rsidRDefault="00CF7F97" w:rsidP="00CF7F97">
      <w:pPr>
        <w:autoSpaceDE w:val="0"/>
        <w:autoSpaceDN w:val="0"/>
        <w:adjustRightInd w:val="0"/>
        <w:jc w:val="both"/>
        <w:rPr>
          <w:rFonts w:ascii="Baskerville Old Face" w:hAnsi="Baskerville Old Face"/>
        </w:rPr>
      </w:pPr>
      <w:r>
        <w:rPr>
          <w:rFonts w:ascii="Baskerville Old Face" w:hAnsi="Baskerville Old Face"/>
        </w:rPr>
        <w:t xml:space="preserve">Face aux enjeux que représentaient les défis souscrits lors du Comité de Pilotage, l’équipe du Projet, qui se limitait au Coordonnateur, à l’expert national et au chauffeur, a été renforcée par le recrutement d’une assistante administrative et financière. </w:t>
      </w:r>
    </w:p>
    <w:p w:rsidR="00CF7F97" w:rsidRDefault="00CF7F97" w:rsidP="00CF7F97">
      <w:pPr>
        <w:autoSpaceDE w:val="0"/>
        <w:autoSpaceDN w:val="0"/>
        <w:adjustRightInd w:val="0"/>
        <w:jc w:val="both"/>
        <w:rPr>
          <w:rFonts w:ascii="Baskerville Old Face" w:hAnsi="Baskerville Old Face"/>
        </w:rPr>
      </w:pPr>
    </w:p>
    <w:p w:rsidR="00CF7F97" w:rsidRDefault="00CF7F97" w:rsidP="00CF7F97">
      <w:pPr>
        <w:autoSpaceDE w:val="0"/>
        <w:autoSpaceDN w:val="0"/>
        <w:adjustRightInd w:val="0"/>
        <w:jc w:val="both"/>
        <w:rPr>
          <w:rFonts w:ascii="Baskerville Old Face" w:hAnsi="Baskerville Old Face"/>
        </w:rPr>
      </w:pPr>
      <w:r>
        <w:rPr>
          <w:rFonts w:ascii="Baskerville Old Face" w:hAnsi="Baskerville Old Face"/>
        </w:rPr>
        <w:t xml:space="preserve">La plupart des activités </w:t>
      </w:r>
      <w:r w:rsidR="00650BB1">
        <w:rPr>
          <w:rFonts w:ascii="Baskerville Old Face" w:hAnsi="Baskerville Old Face"/>
        </w:rPr>
        <w:t xml:space="preserve">prévues </w:t>
      </w:r>
      <w:r>
        <w:rPr>
          <w:rFonts w:ascii="Baskerville Old Face" w:hAnsi="Baskerville Old Face"/>
        </w:rPr>
        <w:t xml:space="preserve">ont été mis en œuvre et les résultats escomptés ont été plus ou moins atteints correctement. Cependant, des efforts d’aplanissement des divergences </w:t>
      </w:r>
      <w:r w:rsidR="009C2EBC">
        <w:rPr>
          <w:rFonts w:ascii="Baskerville Old Face" w:hAnsi="Baskerville Old Face"/>
        </w:rPr>
        <w:t xml:space="preserve">d’approches </w:t>
      </w:r>
      <w:r>
        <w:rPr>
          <w:rFonts w:ascii="Baskerville Old Face" w:hAnsi="Baskerville Old Face"/>
        </w:rPr>
        <w:t xml:space="preserve">techniques et méthodologiques entre les différentes parties prenantes ont été </w:t>
      </w:r>
      <w:r w:rsidR="009C2EBC">
        <w:rPr>
          <w:rFonts w:ascii="Baskerville Old Face" w:hAnsi="Baskerville Old Face"/>
        </w:rPr>
        <w:t>entrepris</w:t>
      </w:r>
      <w:r w:rsidR="00E621DA">
        <w:rPr>
          <w:rFonts w:ascii="Baskerville Old Face" w:hAnsi="Baskerville Old Face"/>
        </w:rPr>
        <w:t xml:space="preserve">. Aussi, </w:t>
      </w:r>
      <w:r>
        <w:rPr>
          <w:rFonts w:ascii="Baskerville Old Face" w:hAnsi="Baskerville Old Face"/>
        </w:rPr>
        <w:t>la mise en œuvre des activités relatives à l’appui à l’élaboration de la stratégie nationale de lutte contre la corruption</w:t>
      </w:r>
      <w:r w:rsidR="00E621DA">
        <w:rPr>
          <w:rFonts w:ascii="Baskerville Old Face" w:hAnsi="Baskerville Old Face"/>
        </w:rPr>
        <w:t xml:space="preserve"> a connu un ralentissement</w:t>
      </w:r>
      <w:r>
        <w:rPr>
          <w:rFonts w:ascii="Baskerville Old Face" w:hAnsi="Baskerville Old Face"/>
        </w:rPr>
        <w:t>.</w:t>
      </w:r>
    </w:p>
    <w:p w:rsidR="00CF7F97" w:rsidRDefault="00CF7F97" w:rsidP="00CF7F97">
      <w:pPr>
        <w:autoSpaceDE w:val="0"/>
        <w:autoSpaceDN w:val="0"/>
        <w:adjustRightInd w:val="0"/>
        <w:jc w:val="both"/>
        <w:rPr>
          <w:rFonts w:ascii="Baskerville Old Face" w:hAnsi="Baskerville Old Face"/>
        </w:rPr>
      </w:pPr>
    </w:p>
    <w:p w:rsidR="00CF7F97" w:rsidRDefault="00CF7F97" w:rsidP="00CF7F97">
      <w:pPr>
        <w:autoSpaceDE w:val="0"/>
        <w:autoSpaceDN w:val="0"/>
        <w:adjustRightInd w:val="0"/>
        <w:jc w:val="both"/>
        <w:rPr>
          <w:rFonts w:ascii="Baskerville Old Face" w:hAnsi="Baskerville Old Face"/>
        </w:rPr>
      </w:pPr>
      <w:r>
        <w:rPr>
          <w:rFonts w:ascii="Baskerville Old Face" w:hAnsi="Baskerville Old Face"/>
        </w:rPr>
        <w:t xml:space="preserve">Pour ce qui est de la gestion du Projet, le logiciel MS Project (permettant le suivi et l’évaluation au quotidien des activités du Projet) a été rendu opérationnel. Une base de données constituée d’environ une quarantaine de consultants individuels et de cabinets de consulting a été constituée par le biais d’un Appel à manifestation </w:t>
      </w:r>
      <w:r w:rsidR="00E621DA">
        <w:rPr>
          <w:rFonts w:ascii="Baskerville Old Face" w:hAnsi="Baskerville Old Face"/>
        </w:rPr>
        <w:t xml:space="preserve">d’intérêt </w:t>
      </w:r>
      <w:r>
        <w:rPr>
          <w:rFonts w:ascii="Baskerville Old Face" w:hAnsi="Baskerville Old Face"/>
        </w:rPr>
        <w:t xml:space="preserve">publié dans le Journal </w:t>
      </w:r>
      <w:r w:rsidRPr="00732777">
        <w:rPr>
          <w:rFonts w:ascii="Baskerville Old Face" w:hAnsi="Baskerville Old Face"/>
          <w:i/>
        </w:rPr>
        <w:t>Cameroon Tribune</w:t>
      </w:r>
      <w:r>
        <w:rPr>
          <w:rFonts w:ascii="Baskerville Old Face" w:hAnsi="Baskerville Old Face"/>
        </w:rPr>
        <w:t xml:space="preserve"> et sur le site internet du système des Nations Unies au Cameroun. Sur le plan administratif, la rédaction du projet d’extension de CHOC jusqu’en décembre 2011 a été finalisée et signée.</w:t>
      </w:r>
    </w:p>
    <w:p w:rsidR="00CF7F97" w:rsidRDefault="00CF7F97" w:rsidP="00CF7F97">
      <w:pPr>
        <w:autoSpaceDE w:val="0"/>
        <w:autoSpaceDN w:val="0"/>
        <w:adjustRightInd w:val="0"/>
        <w:jc w:val="both"/>
        <w:rPr>
          <w:rFonts w:ascii="Baskerville Old Face" w:hAnsi="Baskerville Old Face"/>
        </w:rPr>
      </w:pPr>
    </w:p>
    <w:p w:rsidR="00CF7F97" w:rsidRDefault="00CF7F97" w:rsidP="00CF7F97">
      <w:pPr>
        <w:autoSpaceDE w:val="0"/>
        <w:autoSpaceDN w:val="0"/>
        <w:adjustRightInd w:val="0"/>
        <w:jc w:val="both"/>
        <w:rPr>
          <w:rFonts w:ascii="Baskerville Old Face" w:hAnsi="Baskerville Old Face"/>
        </w:rPr>
      </w:pPr>
      <w:r>
        <w:rPr>
          <w:rFonts w:ascii="Baskerville Old Face" w:hAnsi="Baskerville Old Face"/>
        </w:rPr>
        <w:t>Concernant la communication autour des activités du Projet, de nombreuses actions ont également été réalisées. Un Guide de Communication a été élaboré et opérationnalisé avec pour principal résultat une bonne participation des parties prenantes et autres cibles directes aux activités organisées</w:t>
      </w:r>
      <w:r w:rsidRPr="00871F7C">
        <w:rPr>
          <w:rFonts w:ascii="Baskerville Old Face" w:hAnsi="Baskerville Old Face"/>
        </w:rPr>
        <w:t xml:space="preserve"> </w:t>
      </w:r>
      <w:r>
        <w:rPr>
          <w:rFonts w:ascii="Baskerville Old Face" w:hAnsi="Baskerville Old Face"/>
        </w:rPr>
        <w:t>par le projet. Un site internet a été crée (</w:t>
      </w:r>
      <w:hyperlink r:id="rId21" w:history="1">
        <w:r w:rsidRPr="00E51241">
          <w:rPr>
            <w:rStyle w:val="Hyperlink"/>
            <w:rFonts w:ascii="Baskerville Old Face" w:hAnsi="Baskerville Old Face"/>
          </w:rPr>
          <w:t>www.choc-cameroun.org</w:t>
        </w:r>
      </w:hyperlink>
      <w:r>
        <w:rPr>
          <w:rFonts w:ascii="Baskerville Old Face" w:hAnsi="Baskerville Old Face"/>
        </w:rPr>
        <w:t xml:space="preserve"> ou </w:t>
      </w:r>
      <w:hyperlink r:id="rId22" w:history="1">
        <w:r w:rsidRPr="00E51241">
          <w:rPr>
            <w:rStyle w:val="Hyperlink"/>
            <w:rFonts w:ascii="Baskerville Old Face" w:hAnsi="Baskerville Old Face"/>
          </w:rPr>
          <w:t>www.choc-cameroon.org</w:t>
        </w:r>
      </w:hyperlink>
      <w:r>
        <w:rPr>
          <w:rFonts w:ascii="Baskerville Old Face" w:hAnsi="Baskerville Old Face"/>
        </w:rPr>
        <w:t xml:space="preserve"> ) et est opérationnel (régulièrement mis à jour). Un Plan de Communication dudit site (destiné essentiellement à accroitre son utilisation par les internautes) a été élaboré. Des coupures de journaux sur les activités réalisées par CHOC sont disponibles.</w:t>
      </w:r>
    </w:p>
    <w:p w:rsidR="00CF7F97" w:rsidRPr="007B2795" w:rsidRDefault="00CF7F97" w:rsidP="00CF7F97">
      <w:pPr>
        <w:pStyle w:val="Heading3"/>
        <w:spacing w:after="240"/>
        <w:jc w:val="both"/>
        <w:rPr>
          <w:rFonts w:ascii="Baskerville Old Face" w:hAnsi="Baskerville Old Face"/>
          <w:color w:val="auto"/>
        </w:rPr>
      </w:pPr>
      <w:bookmarkStart w:id="9" w:name="_Toc250539614"/>
      <w:r>
        <w:rPr>
          <w:rFonts w:ascii="Baskerville Old Face" w:hAnsi="Baskerville Old Face"/>
          <w:color w:val="auto"/>
        </w:rPr>
        <w:t>Elaboration de la SNLCC reportée</w:t>
      </w:r>
      <w:bookmarkEnd w:id="9"/>
      <w:r>
        <w:rPr>
          <w:rFonts w:ascii="Baskerville Old Face" w:hAnsi="Baskerville Old Face"/>
          <w:color w:val="auto"/>
        </w:rPr>
        <w:t xml:space="preserve"> </w:t>
      </w:r>
    </w:p>
    <w:p w:rsidR="00CF7F97" w:rsidRDefault="00CF7F97" w:rsidP="00CF7F97">
      <w:pPr>
        <w:jc w:val="both"/>
        <w:rPr>
          <w:rFonts w:ascii="Baskerville Old Face" w:hAnsi="Baskerville Old Face"/>
        </w:rPr>
      </w:pPr>
      <w:r>
        <w:rPr>
          <w:rFonts w:ascii="Baskerville Old Face" w:hAnsi="Baskerville Old Face"/>
        </w:rPr>
        <w:t>Concernant</w:t>
      </w:r>
      <w:r w:rsidRPr="00056614">
        <w:rPr>
          <w:rFonts w:ascii="Baskerville Old Face" w:hAnsi="Baskerville Old Face"/>
        </w:rPr>
        <w:t xml:space="preserve"> l’appui à l’élaboration de la Stratégie Nationale de Lutte contre la Corruption</w:t>
      </w:r>
      <w:r>
        <w:rPr>
          <w:rFonts w:ascii="Baskerville Old Face" w:hAnsi="Baskerville Old Face"/>
        </w:rPr>
        <w:t>,</w:t>
      </w:r>
      <w:r w:rsidRPr="00056614">
        <w:rPr>
          <w:rFonts w:ascii="Baskerville Old Face" w:hAnsi="Baskerville Old Face"/>
        </w:rPr>
        <w:t xml:space="preserve"> </w:t>
      </w:r>
      <w:r>
        <w:rPr>
          <w:rFonts w:ascii="Baskerville Old Face" w:hAnsi="Baskerville Old Face"/>
        </w:rPr>
        <w:t>l</w:t>
      </w:r>
      <w:r w:rsidRPr="00285419">
        <w:rPr>
          <w:rFonts w:ascii="Baskerville Old Face" w:hAnsi="Baskerville Old Face"/>
        </w:rPr>
        <w:t xml:space="preserve">es TDRs relatives aux différentes activités en vue de la formulation de la SNLCC ont été </w:t>
      </w:r>
      <w:r>
        <w:rPr>
          <w:rFonts w:ascii="Baskerville Old Face" w:hAnsi="Baskerville Old Face"/>
        </w:rPr>
        <w:t>élaborés et</w:t>
      </w:r>
      <w:r w:rsidRPr="00285419">
        <w:rPr>
          <w:rFonts w:ascii="Baskerville Old Face" w:hAnsi="Baskerville Old Face"/>
        </w:rPr>
        <w:t xml:space="preserve"> la formation d’une frange importante des </w:t>
      </w:r>
      <w:r>
        <w:rPr>
          <w:rFonts w:ascii="Baskerville Old Face" w:hAnsi="Baskerville Old Face"/>
        </w:rPr>
        <w:t>parties prenantes sur les principes d’élaboration d’une SNLCC ont</w:t>
      </w:r>
      <w:r w:rsidRPr="00285419">
        <w:rPr>
          <w:rFonts w:ascii="Baskerville Old Face" w:hAnsi="Baskerville Old Face"/>
        </w:rPr>
        <w:t xml:space="preserve"> été réalisée</w:t>
      </w:r>
      <w:r>
        <w:rPr>
          <w:rFonts w:ascii="Baskerville Old Face" w:hAnsi="Baskerville Old Face"/>
        </w:rPr>
        <w:t xml:space="preserve">s. Il faut noter la réalisation du </w:t>
      </w:r>
      <w:r w:rsidRPr="00285419">
        <w:rPr>
          <w:rFonts w:ascii="Baskerville Old Face" w:hAnsi="Baskerville Old Face"/>
        </w:rPr>
        <w:t>Forum sur la lutte contre la corruption dans l</w:t>
      </w:r>
      <w:r>
        <w:rPr>
          <w:rFonts w:ascii="Baskerville Old Face" w:hAnsi="Baskerville Old Face"/>
        </w:rPr>
        <w:t xml:space="preserve">e milieu des affaires par la CONAC avec l’appui financier du Projet CHOC. </w:t>
      </w:r>
      <w:r w:rsidRPr="00995661">
        <w:rPr>
          <w:rFonts w:ascii="Baskerville Old Face" w:hAnsi="Baskerville Old Face"/>
        </w:rPr>
        <w:t>L’évaluation sommaire des études et analyses menées par la CONAC en vue de la formulation de la SNLCC a été réalisée par l’équipe du Projet CHOC.</w:t>
      </w:r>
    </w:p>
    <w:p w:rsidR="00CF7F97" w:rsidRPr="00FC3C14" w:rsidRDefault="00CF7F97" w:rsidP="00CF7F97">
      <w:pPr>
        <w:pStyle w:val="Heading3"/>
        <w:spacing w:after="240"/>
        <w:jc w:val="both"/>
        <w:rPr>
          <w:rFonts w:ascii="Baskerville Old Face" w:hAnsi="Baskerville Old Face"/>
          <w:color w:val="auto"/>
        </w:rPr>
      </w:pPr>
      <w:bookmarkStart w:id="10" w:name="_Toc250539615"/>
      <w:r>
        <w:rPr>
          <w:rFonts w:ascii="Baskerville Old Face" w:hAnsi="Baskerville Old Face"/>
          <w:color w:val="auto"/>
        </w:rPr>
        <w:t>L’avant projet de loi anti-corruption transmis aux SPM</w:t>
      </w:r>
      <w:bookmarkEnd w:id="10"/>
    </w:p>
    <w:p w:rsidR="00CF7F97" w:rsidRDefault="00CF7F97" w:rsidP="00CF7F97">
      <w:pPr>
        <w:jc w:val="both"/>
        <w:rPr>
          <w:rFonts w:ascii="Baskerville Old Face" w:hAnsi="Baskerville Old Face"/>
        </w:rPr>
      </w:pPr>
      <w:r>
        <w:rPr>
          <w:rFonts w:ascii="Baskerville Old Face" w:hAnsi="Baskerville Old Face"/>
        </w:rPr>
        <w:t>En vue d’accélérer le processus d’adoption de l’avant projet de loi portant prévention et répression de la corruption et des infractions assimilées, plusieurs actions ont été menées par le Projet CHOC. Il faut par exemple citer les échanges réguliers avec le MINJUSTICE (et en particulier M. Le Directeur de la Législation) ainsi que le suivi constant effectué au niveau des Services du Premier Ministre par l’entremise du Conseiller Spécial N°2, Point Focal du Projet CHOC au Gouvernement. L’évaluation technique du projet de loi a été également réalisée par le projet CHOC.</w:t>
      </w:r>
    </w:p>
    <w:p w:rsidR="00CF7F97" w:rsidRPr="00FC3C14" w:rsidRDefault="00CF7F97" w:rsidP="00CF7F97">
      <w:pPr>
        <w:pStyle w:val="Heading3"/>
        <w:spacing w:after="240"/>
        <w:jc w:val="both"/>
        <w:rPr>
          <w:rFonts w:ascii="Baskerville Old Face" w:hAnsi="Baskerville Old Face"/>
          <w:color w:val="auto"/>
        </w:rPr>
      </w:pPr>
      <w:bookmarkStart w:id="11" w:name="_Toc250539616"/>
      <w:r>
        <w:rPr>
          <w:rFonts w:ascii="Baskerville Old Face" w:hAnsi="Baskerville Old Face"/>
          <w:color w:val="auto"/>
        </w:rPr>
        <w:t>Des institutions nationales formées sur des outils de LCC</w:t>
      </w:r>
      <w:bookmarkEnd w:id="11"/>
    </w:p>
    <w:p w:rsidR="00CF7F97" w:rsidRDefault="00CF7F97" w:rsidP="00CF7F97">
      <w:pPr>
        <w:jc w:val="both"/>
        <w:rPr>
          <w:rFonts w:ascii="Baskerville Old Face" w:hAnsi="Baskerville Old Face"/>
        </w:rPr>
      </w:pPr>
      <w:r w:rsidRPr="00F71D15">
        <w:rPr>
          <w:rFonts w:ascii="Baskerville Old Face" w:hAnsi="Baskerville Old Face"/>
        </w:rPr>
        <w:t>Les capacités des institutions nationale</w:t>
      </w:r>
      <w:r>
        <w:rPr>
          <w:rFonts w:ascii="Baskerville Old Face" w:hAnsi="Baskerville Old Face"/>
        </w:rPr>
        <w:t>s de lutte contre la corruption</w:t>
      </w:r>
      <w:r w:rsidRPr="00F71D15">
        <w:rPr>
          <w:rFonts w:ascii="Baskerville Old Face" w:hAnsi="Baskerville Old Face"/>
        </w:rPr>
        <w:t xml:space="preserve"> ont été renforcées </w:t>
      </w:r>
      <w:r>
        <w:rPr>
          <w:rFonts w:ascii="Baskerville Old Face" w:hAnsi="Baskerville Old Face"/>
        </w:rPr>
        <w:t>essentiellement à travers des actions de formations</w:t>
      </w:r>
      <w:r w:rsidR="005F1FB8">
        <w:rPr>
          <w:rFonts w:ascii="Baskerville Old Face" w:hAnsi="Baskerville Old Face"/>
        </w:rPr>
        <w:t xml:space="preserve"> (</w:t>
      </w:r>
      <w:r w:rsidR="005F1FB8" w:rsidRPr="005F1FB8">
        <w:rPr>
          <w:rFonts w:ascii="Baskerville Old Face" w:hAnsi="Baskerville Old Face"/>
          <w:color w:val="FF0000"/>
        </w:rPr>
        <w:t>Nombre de formations</w:t>
      </w:r>
      <w:r w:rsidR="00ED4538">
        <w:rPr>
          <w:rFonts w:ascii="Baskerville Old Face" w:hAnsi="Baskerville Old Face"/>
          <w:color w:val="FF0000"/>
        </w:rPr>
        <w:t>, genre…</w:t>
      </w:r>
      <w:r w:rsidR="005F1FB8">
        <w:rPr>
          <w:rFonts w:ascii="Baskerville Old Face" w:hAnsi="Baskerville Old Face"/>
        </w:rPr>
        <w:t>)</w:t>
      </w:r>
      <w:r>
        <w:rPr>
          <w:rFonts w:ascii="Baskerville Old Face" w:hAnsi="Baskerville Old Face"/>
        </w:rPr>
        <w:t xml:space="preserve">. Concernant la collaboration avec la CONAC, </w:t>
      </w:r>
      <w:r w:rsidRPr="00B11020">
        <w:rPr>
          <w:rFonts w:ascii="Baskerville Old Face" w:hAnsi="Baskerville Old Face"/>
        </w:rPr>
        <w:t xml:space="preserve">un Point focal assisté par deux  cadres </w:t>
      </w:r>
      <w:r w:rsidR="005F1FB8">
        <w:rPr>
          <w:rFonts w:ascii="Baskerville Old Face" w:hAnsi="Baskerville Old Face"/>
        </w:rPr>
        <w:t>a</w:t>
      </w:r>
      <w:r w:rsidRPr="00B11020">
        <w:rPr>
          <w:rFonts w:ascii="Baskerville Old Face" w:hAnsi="Baskerville Old Face"/>
        </w:rPr>
        <w:t xml:space="preserve"> été désigné</w:t>
      </w:r>
      <w:r w:rsidR="001226E2">
        <w:rPr>
          <w:rFonts w:ascii="Baskerville Old Face" w:hAnsi="Baskerville Old Face"/>
        </w:rPr>
        <w:t xml:space="preserve"> </w:t>
      </w:r>
      <w:r>
        <w:rPr>
          <w:rFonts w:ascii="Baskerville Old Face" w:hAnsi="Baskerville Old Face"/>
        </w:rPr>
        <w:t>p</w:t>
      </w:r>
      <w:r w:rsidRPr="00B11020">
        <w:rPr>
          <w:rFonts w:ascii="Baskerville Old Face" w:hAnsi="Baskerville Old Face"/>
        </w:rPr>
        <w:t>our facilit</w:t>
      </w:r>
      <w:r>
        <w:rPr>
          <w:rFonts w:ascii="Baskerville Old Face" w:hAnsi="Baskerville Old Face"/>
        </w:rPr>
        <w:t>er cette activité</w:t>
      </w:r>
      <w:r w:rsidRPr="00B11020">
        <w:rPr>
          <w:rFonts w:ascii="Baskerville Old Face" w:hAnsi="Baskerville Old Face"/>
        </w:rPr>
        <w:t xml:space="preserve">. </w:t>
      </w:r>
      <w:r>
        <w:rPr>
          <w:rFonts w:ascii="Baskerville Old Face" w:hAnsi="Baskerville Old Face"/>
        </w:rPr>
        <w:t xml:space="preserve">Des séries de réunions et d’échanges ont été réalisées. </w:t>
      </w:r>
      <w:r w:rsidRPr="00B11020">
        <w:rPr>
          <w:rFonts w:ascii="Baskerville Old Face" w:hAnsi="Baskerville Old Face"/>
        </w:rPr>
        <w:t xml:space="preserve">Trois cadres de la CONAC </w:t>
      </w:r>
      <w:r>
        <w:rPr>
          <w:rFonts w:ascii="Baskerville Old Face" w:hAnsi="Baskerville Old Face"/>
        </w:rPr>
        <w:t xml:space="preserve">ont suivi </w:t>
      </w:r>
      <w:r w:rsidRPr="00B11020">
        <w:rPr>
          <w:rFonts w:ascii="Baskerville Old Face" w:hAnsi="Baskerville Old Face"/>
        </w:rPr>
        <w:t xml:space="preserve"> régulièrement les formations </w:t>
      </w:r>
      <w:r>
        <w:rPr>
          <w:rFonts w:ascii="Baskerville Old Face" w:hAnsi="Baskerville Old Face"/>
        </w:rPr>
        <w:t>et les ateliers organisé</w:t>
      </w:r>
      <w:r w:rsidRPr="00B11020">
        <w:rPr>
          <w:rFonts w:ascii="Baskerville Old Face" w:hAnsi="Baskerville Old Face"/>
        </w:rPr>
        <w:t xml:space="preserve">s par CHOC et des échanges sont en cours avec </w:t>
      </w:r>
      <w:r>
        <w:rPr>
          <w:rFonts w:ascii="Baskerville Old Face" w:hAnsi="Baskerville Old Face"/>
        </w:rPr>
        <w:t>les responsables de cette institution sur l’opportunité de mener un programme de</w:t>
      </w:r>
      <w:r w:rsidRPr="00B11020">
        <w:rPr>
          <w:rFonts w:ascii="Baskerville Old Face" w:hAnsi="Baskerville Old Face"/>
        </w:rPr>
        <w:t xml:space="preserve"> self assessment</w:t>
      </w:r>
      <w:r w:rsidR="00ED4538">
        <w:rPr>
          <w:rFonts w:ascii="Baskerville Old Face" w:hAnsi="Baskerville Old Face"/>
        </w:rPr>
        <w:t xml:space="preserve"> (</w:t>
      </w:r>
      <w:r w:rsidR="00ED4538" w:rsidRPr="00ED4538">
        <w:rPr>
          <w:rFonts w:ascii="Baskerville Old Face" w:hAnsi="Baskerville Old Face"/>
          <w:color w:val="FF0000"/>
        </w:rPr>
        <w:t>auto-évaluation</w:t>
      </w:r>
      <w:r w:rsidR="00ED4538">
        <w:rPr>
          <w:rFonts w:ascii="Baskerville Old Face" w:hAnsi="Baskerville Old Face"/>
        </w:rPr>
        <w:t>)</w:t>
      </w:r>
      <w:r w:rsidRPr="00B11020">
        <w:rPr>
          <w:rFonts w:ascii="Baskerville Old Face" w:hAnsi="Baskerville Old Face"/>
        </w:rPr>
        <w:t>. A cela, il faut également ajouter la mobilisation des autres institutions nationales dans la LCC (CONSUPE, MinJustice, cellules ministérielles de LCC). C’est ainsi que la formation des principales parties prenantes sur les outils de lutte cont</w:t>
      </w:r>
      <w:r>
        <w:rPr>
          <w:rFonts w:ascii="Baskerville Old Face" w:hAnsi="Baskerville Old Face"/>
        </w:rPr>
        <w:t>re la corruption a été réalisée à Douala.</w:t>
      </w:r>
      <w:r w:rsidRPr="00B11020">
        <w:rPr>
          <w:rFonts w:ascii="Baskerville Old Face" w:hAnsi="Baskerville Old Face"/>
        </w:rPr>
        <w:t xml:space="preserve"> </w:t>
      </w:r>
      <w:r>
        <w:rPr>
          <w:rFonts w:ascii="Baskerville Old Face" w:hAnsi="Baskerville Old Face"/>
        </w:rPr>
        <w:t>Par ailleurs, d</w:t>
      </w:r>
      <w:r w:rsidRPr="00B11020">
        <w:rPr>
          <w:rFonts w:ascii="Baskerville Old Face" w:hAnsi="Baskerville Old Face"/>
        </w:rPr>
        <w:t>es études en vue</w:t>
      </w:r>
      <w:r>
        <w:rPr>
          <w:rFonts w:ascii="Baskerville Old Face" w:hAnsi="Baskerville Old Face"/>
        </w:rPr>
        <w:t xml:space="preserve"> du diagnostic des Cellules Ministérielles de Lutte contre la corruption</w:t>
      </w:r>
      <w:r w:rsidRPr="00B11020">
        <w:rPr>
          <w:rFonts w:ascii="Baskerville Old Face" w:hAnsi="Baskerville Old Face"/>
        </w:rPr>
        <w:t xml:space="preserve"> sont en cours de finalisation par le Cabinet AGORA.</w:t>
      </w:r>
      <w:r>
        <w:rPr>
          <w:rFonts w:ascii="Baskerville Old Face" w:hAnsi="Baskerville Old Face"/>
        </w:rPr>
        <w:t xml:space="preserve"> </w:t>
      </w:r>
    </w:p>
    <w:p w:rsidR="00CF7F97" w:rsidRPr="00FC3C14" w:rsidRDefault="00CF7F97" w:rsidP="00CF7F97">
      <w:pPr>
        <w:pStyle w:val="Heading3"/>
        <w:spacing w:after="240"/>
        <w:jc w:val="both"/>
        <w:rPr>
          <w:rFonts w:ascii="Baskerville Old Face" w:hAnsi="Baskerville Old Face"/>
          <w:color w:val="auto"/>
        </w:rPr>
      </w:pPr>
      <w:bookmarkStart w:id="12" w:name="_Toc250539617"/>
      <w:r>
        <w:rPr>
          <w:rFonts w:ascii="Baskerville Old Face" w:hAnsi="Baskerville Old Face"/>
          <w:color w:val="auto"/>
        </w:rPr>
        <w:t>Les Communautés Educatives Intègres de Bamenda lancées</w:t>
      </w:r>
      <w:bookmarkEnd w:id="12"/>
    </w:p>
    <w:p w:rsidR="00CF7F97" w:rsidRPr="00B11020" w:rsidRDefault="00CF7F97" w:rsidP="00CF7F97">
      <w:pPr>
        <w:jc w:val="both"/>
        <w:rPr>
          <w:rFonts w:ascii="Baskerville Old Face" w:hAnsi="Baskerville Old Face"/>
        </w:rPr>
      </w:pPr>
      <w:r>
        <w:rPr>
          <w:rFonts w:ascii="Baskerville Old Face" w:hAnsi="Baskerville Old Face"/>
        </w:rPr>
        <w:t>En partenariat avec</w:t>
      </w:r>
      <w:r w:rsidRPr="00B11020">
        <w:rPr>
          <w:rFonts w:ascii="Baskerville Old Face" w:hAnsi="Baskerville Old Face"/>
        </w:rPr>
        <w:t xml:space="preserve"> </w:t>
      </w:r>
      <w:r w:rsidR="00ED4538">
        <w:rPr>
          <w:rFonts w:ascii="Baskerville Old Face" w:hAnsi="Baskerville Old Face"/>
        </w:rPr>
        <w:t>le CRS</w:t>
      </w:r>
      <w:r w:rsidRPr="00B11020">
        <w:rPr>
          <w:rFonts w:ascii="Baskerville Old Face" w:hAnsi="Baskerville Old Face"/>
        </w:rPr>
        <w:t xml:space="preserve"> </w:t>
      </w:r>
      <w:r w:rsidR="00ED4538">
        <w:rPr>
          <w:rFonts w:ascii="Baskerville Old Face" w:hAnsi="Baskerville Old Face"/>
        </w:rPr>
        <w:t xml:space="preserve">et </w:t>
      </w:r>
      <w:r w:rsidRPr="00B11020">
        <w:rPr>
          <w:rFonts w:ascii="Baskerville Old Face" w:hAnsi="Baskerville Old Face"/>
        </w:rPr>
        <w:t>la parti</w:t>
      </w:r>
      <w:r w:rsidR="00ED4538">
        <w:rPr>
          <w:rFonts w:ascii="Baskerville Old Face" w:hAnsi="Baskerville Old Face"/>
        </w:rPr>
        <w:t xml:space="preserve">cipation de la CONAC, </w:t>
      </w:r>
      <w:r>
        <w:rPr>
          <w:rFonts w:ascii="Baskerville Old Face" w:hAnsi="Baskerville Old Face"/>
        </w:rPr>
        <w:t>des cellules anticorruption</w:t>
      </w:r>
      <w:r w:rsidRPr="00B11020">
        <w:rPr>
          <w:rFonts w:ascii="Baskerville Old Face" w:hAnsi="Baskerville Old Face"/>
        </w:rPr>
        <w:t xml:space="preserve"> des ministères de l’éducation de base et des enseignements secondaires, un projet pilote d’</w:t>
      </w:r>
      <w:r>
        <w:rPr>
          <w:rFonts w:ascii="Baskerville Old Face" w:hAnsi="Baskerville Old Face"/>
        </w:rPr>
        <w:t>îlot d’</w:t>
      </w:r>
      <w:r w:rsidRPr="00B11020">
        <w:rPr>
          <w:rFonts w:ascii="Baskerville Old Face" w:hAnsi="Baskerville Old Face"/>
        </w:rPr>
        <w:t xml:space="preserve">intégrité </w:t>
      </w:r>
      <w:r>
        <w:rPr>
          <w:rFonts w:ascii="Baskerville Old Face" w:hAnsi="Baskerville Old Face"/>
        </w:rPr>
        <w:t xml:space="preserve">dénommé </w:t>
      </w:r>
      <w:r w:rsidRPr="00B11020">
        <w:rPr>
          <w:rFonts w:ascii="Baskerville Old Face" w:hAnsi="Baskerville Old Face"/>
        </w:rPr>
        <w:t>« Communauté Educativ</w:t>
      </w:r>
      <w:r>
        <w:rPr>
          <w:rFonts w:ascii="Baskerville Old Face" w:hAnsi="Baskerville Old Face"/>
        </w:rPr>
        <w:t>e Intègre » a été lancé</w:t>
      </w:r>
      <w:r w:rsidR="00ED4538">
        <w:rPr>
          <w:rFonts w:ascii="Baskerville Old Face" w:hAnsi="Baskerville Old Face"/>
        </w:rPr>
        <w:t xml:space="preserve"> à Bamenda</w:t>
      </w:r>
      <w:r w:rsidRPr="00B11020">
        <w:rPr>
          <w:rFonts w:ascii="Baskerville Old Face" w:hAnsi="Baskerville Old Face"/>
        </w:rPr>
        <w:t xml:space="preserve">. </w:t>
      </w:r>
      <w:r>
        <w:rPr>
          <w:rFonts w:ascii="Baskerville Old Face" w:hAnsi="Baskerville Old Face"/>
        </w:rPr>
        <w:t>En synergie au programme FACTS initié par le CRS, c</w:t>
      </w:r>
      <w:r w:rsidRPr="00B11020">
        <w:rPr>
          <w:rFonts w:ascii="Baskerville Old Face" w:hAnsi="Baskerville Old Face"/>
        </w:rPr>
        <w:t xml:space="preserve">ette activité a été </w:t>
      </w:r>
      <w:r>
        <w:rPr>
          <w:rFonts w:ascii="Baskerville Old Face" w:hAnsi="Baskerville Old Face"/>
        </w:rPr>
        <w:t xml:space="preserve">menée </w:t>
      </w:r>
      <w:r w:rsidRPr="00B11020">
        <w:rPr>
          <w:rFonts w:ascii="Baskerville Old Face" w:hAnsi="Baskerville Old Face"/>
        </w:rPr>
        <w:t>à l’occasion du forum de Bamenda sur la lutte contre la corruption dans le système éducatif</w:t>
      </w:r>
      <w:r>
        <w:rPr>
          <w:rFonts w:ascii="Baskerville Old Face" w:hAnsi="Baskerville Old Face"/>
        </w:rPr>
        <w:t>.</w:t>
      </w:r>
      <w:r w:rsidRPr="00B11020">
        <w:rPr>
          <w:rFonts w:ascii="Baskerville Old Face" w:hAnsi="Baskerville Old Face"/>
        </w:rPr>
        <w:t xml:space="preserve"> </w:t>
      </w:r>
    </w:p>
    <w:p w:rsidR="00CF7F97" w:rsidRPr="00FC3C14" w:rsidRDefault="00CF7F97" w:rsidP="00CF7F97">
      <w:pPr>
        <w:pStyle w:val="Heading3"/>
        <w:spacing w:after="240"/>
        <w:jc w:val="both"/>
        <w:rPr>
          <w:rFonts w:ascii="Baskerville Old Face" w:hAnsi="Baskerville Old Face"/>
          <w:color w:val="auto"/>
        </w:rPr>
      </w:pPr>
      <w:bookmarkStart w:id="13" w:name="_Toc250539618"/>
      <w:r>
        <w:rPr>
          <w:rFonts w:ascii="Baskerville Old Face" w:hAnsi="Baskerville Old Face"/>
          <w:color w:val="auto"/>
        </w:rPr>
        <w:t>40 OSC renforcées et « </w:t>
      </w:r>
      <w:r w:rsidR="008A7D7B">
        <w:rPr>
          <w:rFonts w:ascii="Baskerville Old Face" w:hAnsi="Baskerville Old Face"/>
          <w:color w:val="auto"/>
        </w:rPr>
        <w:t>res</w:t>
      </w:r>
      <w:r w:rsidR="000F532F">
        <w:rPr>
          <w:rFonts w:ascii="Baskerville Old Face" w:hAnsi="Baskerville Old Face"/>
          <w:color w:val="auto"/>
        </w:rPr>
        <w:t>e</w:t>
      </w:r>
      <w:r w:rsidR="008A7D7B">
        <w:rPr>
          <w:rFonts w:ascii="Baskerville Old Face" w:hAnsi="Baskerville Old Face"/>
          <w:color w:val="auto"/>
        </w:rPr>
        <w:t>autées</w:t>
      </w:r>
      <w:r>
        <w:rPr>
          <w:rFonts w:ascii="Baskerville Old Face" w:hAnsi="Baskerville Old Face"/>
          <w:color w:val="auto"/>
        </w:rPr>
        <w:t> »</w:t>
      </w:r>
      <w:bookmarkEnd w:id="13"/>
    </w:p>
    <w:p w:rsidR="00CF7F97" w:rsidRDefault="00CF7F97" w:rsidP="00CF7F97">
      <w:pPr>
        <w:jc w:val="both"/>
        <w:rPr>
          <w:rFonts w:ascii="Baskerville Old Face" w:hAnsi="Baskerville Old Face"/>
        </w:rPr>
      </w:pPr>
      <w:r w:rsidRPr="00D02D7A">
        <w:rPr>
          <w:rFonts w:ascii="Baskerville Old Face" w:hAnsi="Baskerville Old Face"/>
        </w:rPr>
        <w:t>Conformément aux dispositions du Plan de Travail Septembre-Décembre 2009, le</w:t>
      </w:r>
      <w:r>
        <w:rPr>
          <w:rFonts w:ascii="Baskerville Old Face" w:hAnsi="Baskerville Old Face"/>
        </w:rPr>
        <w:t xml:space="preserve"> Projet CHOC a accordé une place particulière au renforcement de capacité de</w:t>
      </w:r>
      <w:r w:rsidRPr="00D02D7A">
        <w:rPr>
          <w:rFonts w:ascii="Baskerville Old Face" w:hAnsi="Baskerville Old Face"/>
        </w:rPr>
        <w:t xml:space="preserve"> la Société Civile dans ses activités</w:t>
      </w:r>
      <w:r>
        <w:rPr>
          <w:rFonts w:ascii="Baskerville Old Face" w:hAnsi="Baskerville Old Face"/>
        </w:rPr>
        <w:t xml:space="preserve"> anti-corruption</w:t>
      </w:r>
      <w:r w:rsidRPr="00D02D7A">
        <w:rPr>
          <w:rFonts w:ascii="Baskerville Old Face" w:hAnsi="Baskerville Old Face"/>
        </w:rPr>
        <w:t xml:space="preserve">. D’abord, </w:t>
      </w:r>
      <w:r>
        <w:rPr>
          <w:rFonts w:ascii="Baskerville Old Face" w:hAnsi="Baskerville Old Face"/>
        </w:rPr>
        <w:t>les membres des OSC ont été formé</w:t>
      </w:r>
      <w:r w:rsidRPr="00D02D7A">
        <w:rPr>
          <w:rFonts w:ascii="Baskerville Old Face" w:hAnsi="Baskerville Old Face"/>
        </w:rPr>
        <w:t xml:space="preserve">s sur les outils de </w:t>
      </w:r>
      <w:r>
        <w:rPr>
          <w:rFonts w:ascii="Baskerville Old Face" w:hAnsi="Baskerville Old Face"/>
        </w:rPr>
        <w:t>lutte contre la corruption et de</w:t>
      </w:r>
      <w:r w:rsidRPr="00D02D7A">
        <w:rPr>
          <w:rFonts w:ascii="Baskerville Old Face" w:hAnsi="Baskerville Old Face"/>
        </w:rPr>
        <w:t xml:space="preserve"> conduite de leur self assessment. </w:t>
      </w:r>
      <w:r w:rsidRPr="00812319">
        <w:rPr>
          <w:rFonts w:ascii="Baskerville Old Face" w:hAnsi="Baskerville Old Face"/>
        </w:rPr>
        <w:t>Cette formation a été réalisée avec une quarantaine d’organisations de la S</w:t>
      </w:r>
      <w:r>
        <w:rPr>
          <w:rFonts w:ascii="Baskerville Old Face" w:hAnsi="Baskerville Old Face"/>
        </w:rPr>
        <w:t xml:space="preserve">ociété </w:t>
      </w:r>
      <w:r w:rsidRPr="00812319">
        <w:rPr>
          <w:rFonts w:ascii="Baskerville Old Face" w:hAnsi="Baskerville Old Face"/>
        </w:rPr>
        <w:t>C</w:t>
      </w:r>
      <w:r>
        <w:rPr>
          <w:rFonts w:ascii="Baskerville Old Face" w:hAnsi="Baskerville Old Face"/>
        </w:rPr>
        <w:t>ivile</w:t>
      </w:r>
      <w:r w:rsidRPr="00812319">
        <w:rPr>
          <w:rFonts w:ascii="Baskerville Old Face" w:hAnsi="Baskerville Old Face"/>
        </w:rPr>
        <w:t xml:space="preserve"> issues d’au moins 5 régions du Cameroun du 11 au 13 novembre 2009</w:t>
      </w:r>
      <w:r>
        <w:rPr>
          <w:rFonts w:ascii="Baskerville Old Face" w:hAnsi="Baskerville Old Face"/>
        </w:rPr>
        <w:t>. Cette formation a</w:t>
      </w:r>
      <w:r w:rsidRPr="00812319">
        <w:rPr>
          <w:rFonts w:ascii="Baskerville Old Face" w:hAnsi="Baskerville Old Face"/>
        </w:rPr>
        <w:t xml:space="preserve"> permis d’identifier les axes et les actions de formations prioritaires pour 2010. Suite à cette formation, les OSC présentes à la formation ont décidé de constituer un réseau d’OSC spécialisées dans la lutte contre la corruption. </w:t>
      </w:r>
    </w:p>
    <w:p w:rsidR="00CF7F97" w:rsidRPr="00D87D09" w:rsidRDefault="00CF7F97" w:rsidP="00CF7F97">
      <w:pPr>
        <w:pStyle w:val="Heading3"/>
        <w:spacing w:after="240"/>
        <w:jc w:val="both"/>
        <w:rPr>
          <w:rFonts w:ascii="Baskerville Old Face" w:hAnsi="Baskerville Old Face"/>
          <w:color w:val="auto"/>
        </w:rPr>
      </w:pPr>
      <w:bookmarkStart w:id="14" w:name="_Toc250539619"/>
      <w:r w:rsidRPr="00D87D09">
        <w:rPr>
          <w:rFonts w:ascii="Baskerville Old Face" w:hAnsi="Baskerville Old Face"/>
          <w:color w:val="auto"/>
        </w:rPr>
        <w:t>2 OSC lauréates de l’appel à projet 2009</w:t>
      </w:r>
      <w:bookmarkEnd w:id="14"/>
    </w:p>
    <w:p w:rsidR="00A26EA8" w:rsidRDefault="00CF7F97" w:rsidP="00CF7F97">
      <w:pPr>
        <w:jc w:val="both"/>
        <w:rPr>
          <w:rFonts w:ascii="Baskerville Old Face" w:hAnsi="Baskerville Old Face"/>
        </w:rPr>
      </w:pPr>
      <w:r w:rsidRPr="00812319">
        <w:rPr>
          <w:rFonts w:ascii="Baskerville Old Face" w:hAnsi="Baskerville Old Face"/>
        </w:rPr>
        <w:t>Toujours dans le cadre de l’appui de la Société Civile, un Guide de sélection des OSC bénéficiaires des micro-grants a été finalisé par le consultant recruté à cet effet. Enfin, le Projet CHOC a sélectionné deux OSC qui bénéficieront de sa première campagne de financement. Les résultats du Processus de sélection ont été rendus publics à la CONAC à l’occasion de la célébration de la Journée du 09 Décembre 2009. Il s’agit du CERAN et de la FENASSATRACAM.</w:t>
      </w:r>
    </w:p>
    <w:tbl>
      <w:tblPr>
        <w:tblpPr w:leftFromText="141" w:rightFromText="141" w:vertAnchor="text" w:horzAnchor="margin" w:tblpXSpec="center" w:tblpY="444"/>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45"/>
        <w:gridCol w:w="1603"/>
        <w:gridCol w:w="5641"/>
      </w:tblGrid>
      <w:tr w:rsidR="005513A7" w:rsidRPr="00AA294F">
        <w:trPr>
          <w:trHeight w:val="1531"/>
        </w:trPr>
        <w:tc>
          <w:tcPr>
            <w:tcW w:w="10589" w:type="dxa"/>
            <w:gridSpan w:val="3"/>
            <w:shd w:val="clear" w:color="auto" w:fill="auto"/>
            <w:noWrap/>
            <w:vAlign w:val="center"/>
          </w:tcPr>
          <w:p w:rsidR="005513A7" w:rsidRPr="00AA294F" w:rsidRDefault="00A26EA8" w:rsidP="008C7B82">
            <w:pPr>
              <w:jc w:val="center"/>
              <w:rPr>
                <w:rFonts w:ascii="Baskerville Old Face" w:hAnsi="Baskerville Old Face" w:cs="Arial"/>
                <w:u w:val="single"/>
              </w:rPr>
            </w:pPr>
            <w:r>
              <w:rPr>
                <w:rFonts w:ascii="Baskerville Old Face" w:hAnsi="Baskerville Old Face"/>
              </w:rPr>
              <w:br w:type="page"/>
            </w:r>
            <w:r w:rsidR="005513A7" w:rsidRPr="00A26EA8">
              <w:rPr>
                <w:rFonts w:ascii="Baskerville Old Face" w:eastAsiaTheme="majorEastAsia" w:hAnsi="Baskerville Old Face" w:cstheme="majorBidi"/>
                <w:b/>
                <w:bCs/>
              </w:rPr>
              <w:t xml:space="preserve">INFORMATIONS GENERALES SUR LE PROJET </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lang w:val="en-US"/>
              </w:rPr>
            </w:pPr>
            <w:r>
              <w:rPr>
                <w:rFonts w:ascii="Baskerville Old Face" w:hAnsi="Baskerville Old Face" w:cs="Arial"/>
                <w:lang w:val="en-US"/>
              </w:rPr>
              <w:t xml:space="preserve">Nom du Projet </w:t>
            </w:r>
            <w:r w:rsidRPr="00AA294F">
              <w:rPr>
                <w:rFonts w:ascii="Baskerville Old Face" w:hAnsi="Baskerville Old Face" w:cs="Arial"/>
                <w:lang w:val="en-US"/>
              </w:rPr>
              <w:t> :</w:t>
            </w:r>
          </w:p>
        </w:tc>
        <w:tc>
          <w:tcPr>
            <w:tcW w:w="7244" w:type="dxa"/>
            <w:gridSpan w:val="2"/>
            <w:shd w:val="clear" w:color="auto" w:fill="auto"/>
            <w:noWrap/>
            <w:vAlign w:val="bottom"/>
          </w:tcPr>
          <w:p w:rsidR="005513A7" w:rsidRPr="00AA294F" w:rsidRDefault="005513A7" w:rsidP="008C7B82">
            <w:pPr>
              <w:rPr>
                <w:rFonts w:ascii="Baskerville Old Face" w:hAnsi="Baskerville Old Face" w:cs="Arial"/>
                <w:lang w:val="en-US"/>
              </w:rPr>
            </w:pPr>
            <w:r w:rsidRPr="00AA294F">
              <w:rPr>
                <w:rFonts w:ascii="Baskerville Old Face" w:hAnsi="Baskerville Old Face" w:cs="Arial"/>
                <w:lang w:val="en-US"/>
              </w:rPr>
              <w:t>CHOC</w:t>
            </w:r>
            <w:r w:rsidRPr="00AA294F">
              <w:rPr>
                <w:rFonts w:ascii="Baskerville Old Face" w:hAnsi="Baskerville Old Face" w:cs="Arial"/>
                <w:b/>
                <w:lang w:val="en-US"/>
              </w:rPr>
              <w:t xml:space="preserve"> </w:t>
            </w:r>
            <w:r w:rsidRPr="00AA294F">
              <w:rPr>
                <w:rFonts w:ascii="Baskerville Old Face" w:hAnsi="Baskerville Old Face" w:cs="Arial"/>
                <w:lang w:val="en-US"/>
              </w:rPr>
              <w:t>Cameroon : Change Habits – Oppose Corruption</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sidRPr="00474759">
              <w:rPr>
                <w:rFonts w:ascii="Baskerville Old Face" w:hAnsi="Baskerville Old Face" w:cs="Arial"/>
              </w:rPr>
              <w:t xml:space="preserve">Durée de vie du projet </w:t>
            </w:r>
            <w:r w:rsidRPr="00AA294F">
              <w:rPr>
                <w:rFonts w:ascii="Baskerville Old Face" w:hAnsi="Baskerville Old Face" w:cs="Arial"/>
              </w:rPr>
              <w:t> :</w:t>
            </w:r>
          </w:p>
        </w:tc>
        <w:tc>
          <w:tcPr>
            <w:tcW w:w="7244" w:type="dxa"/>
            <w:gridSpan w:val="2"/>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 xml:space="preserve">Cinq (05) années </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 xml:space="preserve">Date de lancement </w:t>
            </w:r>
            <w:r w:rsidRPr="00AA294F">
              <w:rPr>
                <w:rFonts w:ascii="Baskerville Old Face" w:hAnsi="Baskerville Old Face" w:cs="Arial"/>
              </w:rPr>
              <w:t>:</w:t>
            </w:r>
          </w:p>
        </w:tc>
        <w:tc>
          <w:tcPr>
            <w:tcW w:w="7244" w:type="dxa"/>
            <w:gridSpan w:val="2"/>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22 Février</w:t>
            </w:r>
            <w:r w:rsidRPr="00AA294F">
              <w:rPr>
                <w:rFonts w:ascii="Baskerville Old Face" w:hAnsi="Baskerville Old Face" w:cs="Arial"/>
              </w:rPr>
              <w:t xml:space="preserve"> 2007</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Date de fin du projet</w:t>
            </w:r>
            <w:r w:rsidRPr="00AA294F">
              <w:rPr>
                <w:rFonts w:ascii="Baskerville Old Face" w:hAnsi="Baskerville Old Face" w:cs="Arial"/>
              </w:rPr>
              <w:t> :</w:t>
            </w:r>
          </w:p>
        </w:tc>
        <w:tc>
          <w:tcPr>
            <w:tcW w:w="7244" w:type="dxa"/>
            <w:gridSpan w:val="2"/>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31 Décembre 2010</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N° Award:00046596</w:t>
            </w:r>
          </w:p>
        </w:tc>
        <w:tc>
          <w:tcPr>
            <w:tcW w:w="1603"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 xml:space="preserve">Description: </w:t>
            </w:r>
          </w:p>
        </w:tc>
        <w:tc>
          <w:tcPr>
            <w:tcW w:w="5641" w:type="dxa"/>
            <w:shd w:val="clear" w:color="auto" w:fill="auto"/>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CHOC Cameroon : Change Habits – Oppose Corruption</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N° Project: 00060631</w:t>
            </w:r>
          </w:p>
        </w:tc>
        <w:tc>
          <w:tcPr>
            <w:tcW w:w="1603"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 xml:space="preserve">Description: </w:t>
            </w:r>
          </w:p>
        </w:tc>
        <w:tc>
          <w:tcPr>
            <w:tcW w:w="5641" w:type="dxa"/>
            <w:shd w:val="clear" w:color="auto" w:fill="auto"/>
            <w:vAlign w:val="bottom"/>
          </w:tcPr>
          <w:p w:rsidR="005513A7" w:rsidRPr="00AA294F" w:rsidRDefault="005513A7" w:rsidP="008C7B82">
            <w:pPr>
              <w:rPr>
                <w:rFonts w:ascii="Baskerville Old Face" w:hAnsi="Baskerville Old Face" w:cs="Arial"/>
              </w:rPr>
            </w:pPr>
            <w:r>
              <w:rPr>
                <w:rFonts w:ascii="Baskerville Old Face" w:hAnsi="Baskerville Old Face" w:cs="Arial"/>
              </w:rPr>
              <w:t>Appui à l’élaboration de la Stratégie Nationale de Lutte contre la corruption</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N° Project: 00060632</w:t>
            </w:r>
          </w:p>
        </w:tc>
        <w:tc>
          <w:tcPr>
            <w:tcW w:w="1603"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Description:</w:t>
            </w:r>
          </w:p>
        </w:tc>
        <w:tc>
          <w:tcPr>
            <w:tcW w:w="5641" w:type="dxa"/>
            <w:shd w:val="clear" w:color="auto" w:fill="auto"/>
            <w:vAlign w:val="bottom"/>
          </w:tcPr>
          <w:p w:rsidR="005513A7" w:rsidRPr="00AA294F" w:rsidRDefault="005513A7" w:rsidP="008C7B82">
            <w:pPr>
              <w:rPr>
                <w:rFonts w:ascii="Baskerville Old Face" w:hAnsi="Baskerville Old Face" w:cs="Arial"/>
              </w:rPr>
            </w:pPr>
            <w:r>
              <w:rPr>
                <w:rFonts w:ascii="Baskerville Old Face" w:hAnsi="Baskerville Old Face" w:cs="Arial"/>
              </w:rPr>
              <w:t>Internalisation de la Convention des Nations Unies contre la corruption</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N° Project: 00060633</w:t>
            </w:r>
          </w:p>
        </w:tc>
        <w:tc>
          <w:tcPr>
            <w:tcW w:w="1603"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Description:</w:t>
            </w:r>
          </w:p>
        </w:tc>
        <w:tc>
          <w:tcPr>
            <w:tcW w:w="5641" w:type="dxa"/>
            <w:shd w:val="clear" w:color="auto" w:fill="auto"/>
            <w:vAlign w:val="bottom"/>
          </w:tcPr>
          <w:p w:rsidR="005513A7" w:rsidRPr="00AA294F" w:rsidRDefault="005513A7" w:rsidP="008C7B82">
            <w:pPr>
              <w:rPr>
                <w:rFonts w:ascii="Baskerville Old Face" w:hAnsi="Baskerville Old Face" w:cs="Arial"/>
              </w:rPr>
            </w:pPr>
            <w:r>
              <w:rPr>
                <w:rFonts w:ascii="Baskerville Old Face" w:hAnsi="Baskerville Old Face" w:cs="Arial"/>
              </w:rPr>
              <w:t>Renforcement des institutions de lutte contre la corruption</w:t>
            </w:r>
          </w:p>
        </w:tc>
      </w:tr>
      <w:tr w:rsidR="005513A7" w:rsidRPr="00474759">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N° Project: 00060634</w:t>
            </w:r>
          </w:p>
        </w:tc>
        <w:tc>
          <w:tcPr>
            <w:tcW w:w="1603" w:type="dxa"/>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Description:</w:t>
            </w:r>
          </w:p>
        </w:tc>
        <w:tc>
          <w:tcPr>
            <w:tcW w:w="5641" w:type="dxa"/>
            <w:shd w:val="clear" w:color="auto" w:fill="auto"/>
            <w:vAlign w:val="bottom"/>
          </w:tcPr>
          <w:p w:rsidR="005513A7" w:rsidRPr="00474759" w:rsidRDefault="005513A7" w:rsidP="008C7B82">
            <w:pPr>
              <w:rPr>
                <w:rFonts w:ascii="Baskerville Old Face" w:hAnsi="Baskerville Old Face" w:cs="Arial"/>
              </w:rPr>
            </w:pPr>
            <w:r w:rsidRPr="00474759">
              <w:rPr>
                <w:rFonts w:ascii="Baskerville Old Face" w:hAnsi="Baskerville Old Face" w:cs="Arial"/>
              </w:rPr>
              <w:t>Renforcement de la société civile (y compris le secteur privé) en matière de lute contre la corruption</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Partenaire à la mise en oeuvre</w:t>
            </w:r>
            <w:r w:rsidRPr="00AA294F">
              <w:rPr>
                <w:rFonts w:ascii="Baskerville Old Face" w:hAnsi="Baskerville Old Face" w:cs="Arial"/>
              </w:rPr>
              <w:t xml:space="preserve"> :</w:t>
            </w:r>
          </w:p>
        </w:tc>
        <w:tc>
          <w:tcPr>
            <w:tcW w:w="7244" w:type="dxa"/>
            <w:gridSpan w:val="2"/>
            <w:shd w:val="clear" w:color="auto" w:fill="auto"/>
            <w:vAlign w:val="bottom"/>
          </w:tcPr>
          <w:p w:rsidR="005513A7" w:rsidRPr="00AA294F" w:rsidRDefault="005513A7" w:rsidP="008C7B82">
            <w:pPr>
              <w:rPr>
                <w:rFonts w:ascii="Baskerville Old Face" w:hAnsi="Baskerville Old Face" w:cs="Arial"/>
              </w:rPr>
            </w:pPr>
            <w:r>
              <w:rPr>
                <w:rFonts w:ascii="Baskerville Old Face" w:hAnsi="Baskerville Old Face" w:cs="Arial"/>
              </w:rPr>
              <w:t xml:space="preserve">Services du Premier Ministre </w:t>
            </w:r>
            <w:r w:rsidRPr="00AA294F">
              <w:rPr>
                <w:rFonts w:ascii="Baskerville Old Face" w:hAnsi="Baskerville Old Face" w:cs="Arial"/>
              </w:rPr>
              <w:t xml:space="preserve">/ </w:t>
            </w:r>
            <w:r>
              <w:rPr>
                <w:rFonts w:ascii="Baskerville Old Face" w:hAnsi="Baskerville Old Face" w:cs="Arial"/>
              </w:rPr>
              <w:t>Programme des Nations Unies pour le Développement</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Dépenses 2009</w:t>
            </w:r>
          </w:p>
        </w:tc>
        <w:tc>
          <w:tcPr>
            <w:tcW w:w="7244" w:type="dxa"/>
            <w:gridSpan w:val="2"/>
            <w:shd w:val="clear" w:color="auto" w:fill="auto"/>
            <w:noWrap/>
            <w:vAlign w:val="bottom"/>
          </w:tcPr>
          <w:p w:rsidR="005513A7" w:rsidRPr="00AA294F" w:rsidRDefault="005513A7" w:rsidP="008C7B82">
            <w:pPr>
              <w:rPr>
                <w:rFonts w:ascii="Baskerville Old Face" w:hAnsi="Baskerville Old Face" w:cs="Arial"/>
                <w:sz w:val="16"/>
                <w:szCs w:val="16"/>
              </w:rPr>
            </w:pPr>
            <w:r w:rsidRPr="00AA294F">
              <w:rPr>
                <w:rFonts w:ascii="Baskerville Old Face" w:hAnsi="Baskerville Old Face" w:cs="Arial"/>
              </w:rPr>
              <w:t xml:space="preserve">USD$   </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Budget</w:t>
            </w:r>
            <w:r w:rsidRPr="00AA294F">
              <w:rPr>
                <w:rFonts w:ascii="Baskerville Old Face" w:hAnsi="Baskerville Old Face" w:cs="Arial"/>
              </w:rPr>
              <w:t xml:space="preserve"> 2</w:t>
            </w:r>
            <w:r>
              <w:rPr>
                <w:rFonts w:ascii="Baskerville Old Face" w:hAnsi="Baskerville Old Face" w:cs="Arial"/>
              </w:rPr>
              <w:t>010</w:t>
            </w:r>
          </w:p>
        </w:tc>
        <w:tc>
          <w:tcPr>
            <w:tcW w:w="7244" w:type="dxa"/>
            <w:gridSpan w:val="2"/>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 xml:space="preserve">USD$ </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Période de la revue</w:t>
            </w:r>
            <w:r w:rsidRPr="00AA294F">
              <w:rPr>
                <w:rFonts w:ascii="Baskerville Old Face" w:hAnsi="Baskerville Old Face" w:cs="Arial"/>
              </w:rPr>
              <w:t xml:space="preserve"> : </w:t>
            </w:r>
          </w:p>
        </w:tc>
        <w:tc>
          <w:tcPr>
            <w:tcW w:w="7244" w:type="dxa"/>
            <w:gridSpan w:val="2"/>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01/0</w:t>
            </w:r>
            <w:r>
              <w:rPr>
                <w:rFonts w:ascii="Baskerville Old Face" w:hAnsi="Baskerville Old Face" w:cs="Arial"/>
              </w:rPr>
              <w:t>1</w:t>
            </w:r>
            <w:r w:rsidRPr="00AA294F">
              <w:rPr>
                <w:rFonts w:ascii="Baskerville Old Face" w:hAnsi="Baskerville Old Face" w:cs="Arial"/>
              </w:rPr>
              <w:t>-  31/12/200</w:t>
            </w:r>
            <w:r>
              <w:rPr>
                <w:rFonts w:ascii="Baskerville Old Face" w:hAnsi="Baskerville Old Face" w:cs="Arial"/>
              </w:rPr>
              <w:t>9</w:t>
            </w:r>
          </w:p>
        </w:tc>
      </w:tr>
      <w:tr w:rsidR="005513A7" w:rsidRPr="00AA294F">
        <w:trPr>
          <w:trHeight w:val="602"/>
        </w:trPr>
        <w:tc>
          <w:tcPr>
            <w:tcW w:w="3345" w:type="dxa"/>
            <w:shd w:val="clear" w:color="auto" w:fill="auto"/>
            <w:noWrap/>
            <w:vAlign w:val="bottom"/>
          </w:tcPr>
          <w:p w:rsidR="005513A7" w:rsidRPr="00AA294F" w:rsidRDefault="005513A7" w:rsidP="008C7B82">
            <w:pPr>
              <w:rPr>
                <w:rFonts w:ascii="Baskerville Old Face" w:hAnsi="Baskerville Old Face" w:cs="Arial"/>
              </w:rPr>
            </w:pPr>
            <w:r>
              <w:rPr>
                <w:rFonts w:ascii="Baskerville Old Face" w:hAnsi="Baskerville Old Face" w:cs="Arial"/>
              </w:rPr>
              <w:t>Conseiller Technique Principal</w:t>
            </w:r>
            <w:r w:rsidRPr="00AA294F">
              <w:rPr>
                <w:rFonts w:ascii="Baskerville Old Face" w:hAnsi="Baskerville Old Face" w:cs="Arial"/>
              </w:rPr>
              <w:t> :</w:t>
            </w:r>
          </w:p>
        </w:tc>
        <w:tc>
          <w:tcPr>
            <w:tcW w:w="7244" w:type="dxa"/>
            <w:gridSpan w:val="2"/>
            <w:shd w:val="clear" w:color="auto" w:fill="auto"/>
            <w:noWrap/>
            <w:vAlign w:val="bottom"/>
          </w:tcPr>
          <w:p w:rsidR="005513A7" w:rsidRPr="00AA294F" w:rsidRDefault="005513A7" w:rsidP="008C7B82">
            <w:pPr>
              <w:rPr>
                <w:rFonts w:ascii="Baskerville Old Face" w:hAnsi="Baskerville Old Face" w:cs="Arial"/>
              </w:rPr>
            </w:pPr>
            <w:r w:rsidRPr="00AA294F">
              <w:rPr>
                <w:rFonts w:ascii="Baskerville Old Face" w:hAnsi="Baskerville Old Face" w:cs="Arial"/>
              </w:rPr>
              <w:t>Dr M</w:t>
            </w:r>
            <w:r>
              <w:rPr>
                <w:rFonts w:ascii="Baskerville Old Face" w:hAnsi="Baskerville Old Face" w:cs="Arial"/>
              </w:rPr>
              <w:t>amy Raboanarijaona</w:t>
            </w:r>
          </w:p>
        </w:tc>
      </w:tr>
      <w:tr w:rsidR="005513A7" w:rsidRPr="00AA294F">
        <w:trPr>
          <w:trHeight w:val="602"/>
        </w:trPr>
        <w:tc>
          <w:tcPr>
            <w:tcW w:w="3345" w:type="dxa"/>
            <w:shd w:val="clear" w:color="auto" w:fill="auto"/>
            <w:noWrap/>
          </w:tcPr>
          <w:p w:rsidR="005513A7" w:rsidRPr="00AA294F" w:rsidRDefault="005513A7" w:rsidP="008C7B82">
            <w:pPr>
              <w:rPr>
                <w:rFonts w:ascii="Baskerville Old Face" w:hAnsi="Baskerville Old Face" w:cs="Arial"/>
              </w:rPr>
            </w:pPr>
            <w:r>
              <w:rPr>
                <w:rFonts w:ascii="Baskerville Old Face" w:hAnsi="Baskerville Old Face" w:cs="Arial"/>
              </w:rPr>
              <w:t>Partenaires financiers</w:t>
            </w:r>
            <w:r w:rsidRPr="00AA294F">
              <w:rPr>
                <w:rFonts w:ascii="Baskerville Old Face" w:hAnsi="Baskerville Old Face" w:cs="Arial"/>
              </w:rPr>
              <w:t> :</w:t>
            </w:r>
          </w:p>
        </w:tc>
        <w:tc>
          <w:tcPr>
            <w:tcW w:w="7244" w:type="dxa"/>
            <w:gridSpan w:val="2"/>
            <w:shd w:val="clear" w:color="auto" w:fill="auto"/>
            <w:noWrap/>
            <w:vAlign w:val="bottom"/>
          </w:tcPr>
          <w:p w:rsidR="005513A7" w:rsidRPr="00B1757E" w:rsidRDefault="005513A7" w:rsidP="008C7B82">
            <w:pPr>
              <w:rPr>
                <w:rFonts w:ascii="Baskerville Old Face" w:hAnsi="Baskerville Old Face" w:cs="Arial"/>
              </w:rPr>
            </w:pPr>
            <w:r w:rsidRPr="00B1757E">
              <w:rPr>
                <w:rFonts w:ascii="Baskerville Old Face" w:hAnsi="Baskerville Old Face" w:cs="Arial"/>
              </w:rPr>
              <w:t>Gouvernement du Camerooun</w:t>
            </w:r>
          </w:p>
          <w:p w:rsidR="005513A7" w:rsidRDefault="005513A7" w:rsidP="008C7B82">
            <w:pPr>
              <w:rPr>
                <w:rFonts w:ascii="Baskerville Old Face" w:hAnsi="Baskerville Old Face" w:cs="Arial"/>
              </w:rPr>
            </w:pPr>
            <w:r w:rsidRPr="00B1757E">
              <w:rPr>
                <w:rFonts w:ascii="Baskerville Old Face" w:hAnsi="Baskerville Old Face" w:cs="Arial"/>
              </w:rPr>
              <w:t>Gouvernement du Canada</w:t>
            </w:r>
          </w:p>
          <w:p w:rsidR="005513A7" w:rsidRDefault="005513A7" w:rsidP="008C7B82">
            <w:pPr>
              <w:rPr>
                <w:rFonts w:ascii="Baskerville Old Face" w:hAnsi="Baskerville Old Face" w:cs="Arial"/>
              </w:rPr>
            </w:pPr>
            <w:r>
              <w:rPr>
                <w:rFonts w:ascii="Baskerville Old Face" w:hAnsi="Baskerville Old Face" w:cs="Arial"/>
              </w:rPr>
              <w:t>Gouvernement de France</w:t>
            </w:r>
          </w:p>
          <w:p w:rsidR="005513A7" w:rsidRDefault="005513A7" w:rsidP="008C7B82">
            <w:pPr>
              <w:rPr>
                <w:rFonts w:ascii="Baskerville Old Face" w:hAnsi="Baskerville Old Face" w:cs="Arial"/>
              </w:rPr>
            </w:pPr>
            <w:r>
              <w:rPr>
                <w:rFonts w:ascii="Baskerville Old Face" w:hAnsi="Baskerville Old Face" w:cs="Arial"/>
              </w:rPr>
              <w:t>Gouvernement d’Allemagne (GTZ)</w:t>
            </w:r>
          </w:p>
          <w:p w:rsidR="005513A7" w:rsidRDefault="005513A7" w:rsidP="008C7B82">
            <w:pPr>
              <w:rPr>
                <w:rFonts w:ascii="Baskerville Old Face" w:hAnsi="Baskerville Old Face" w:cs="Arial"/>
              </w:rPr>
            </w:pPr>
            <w:r>
              <w:rPr>
                <w:rFonts w:ascii="Baskerville Old Face" w:hAnsi="Baskerville Old Face" w:cs="Arial"/>
              </w:rPr>
              <w:t>Gouvernement de Grande Bretagne</w:t>
            </w:r>
          </w:p>
          <w:p w:rsidR="005513A7" w:rsidRDefault="005513A7" w:rsidP="008C7B82">
            <w:pPr>
              <w:rPr>
                <w:rFonts w:ascii="Baskerville Old Face" w:hAnsi="Baskerville Old Face" w:cs="Arial"/>
              </w:rPr>
            </w:pPr>
            <w:r>
              <w:rPr>
                <w:rFonts w:ascii="Baskerville Old Face" w:hAnsi="Baskerville Old Face" w:cs="Arial"/>
              </w:rPr>
              <w:t>Gouvernement des Pays Bas</w:t>
            </w:r>
          </w:p>
          <w:p w:rsidR="005513A7" w:rsidRPr="00B1757E" w:rsidRDefault="005513A7" w:rsidP="008C7B82">
            <w:pPr>
              <w:rPr>
                <w:rFonts w:ascii="Baskerville Old Face" w:hAnsi="Baskerville Old Face" w:cs="Arial"/>
              </w:rPr>
            </w:pPr>
            <w:r>
              <w:rPr>
                <w:rFonts w:ascii="Baskerville Old Face" w:hAnsi="Baskerville Old Face" w:cs="Arial"/>
              </w:rPr>
              <w:t>Gouvernement des Etats Unis d’Amérique</w:t>
            </w:r>
          </w:p>
          <w:p w:rsidR="005513A7" w:rsidRPr="00484AE0" w:rsidRDefault="005513A7" w:rsidP="008C7B82">
            <w:pPr>
              <w:rPr>
                <w:rFonts w:ascii="Baskerville Old Face" w:hAnsi="Baskerville Old Face" w:cs="Arial"/>
              </w:rPr>
            </w:pPr>
            <w:r w:rsidRPr="00484AE0">
              <w:rPr>
                <w:rFonts w:ascii="Baskerville Old Face" w:hAnsi="Baskerville Old Face" w:cs="Arial"/>
              </w:rPr>
              <w:t>OCDE-DAC (DfID)</w:t>
            </w:r>
          </w:p>
          <w:p w:rsidR="005513A7" w:rsidRPr="00484AE0" w:rsidRDefault="005513A7" w:rsidP="008C7B82">
            <w:pPr>
              <w:rPr>
                <w:rFonts w:ascii="Baskerville Old Face" w:hAnsi="Baskerville Old Face" w:cs="Arial"/>
              </w:rPr>
            </w:pPr>
            <w:r w:rsidRPr="00484AE0">
              <w:rPr>
                <w:rFonts w:ascii="Baskerville Old Face" w:hAnsi="Baskerville Old Face" w:cs="Arial"/>
              </w:rPr>
              <w:t>Commission de l’Union Européenne</w:t>
            </w:r>
          </w:p>
          <w:p w:rsidR="005513A7" w:rsidRDefault="005513A7" w:rsidP="008C7B82">
            <w:pPr>
              <w:rPr>
                <w:rFonts w:ascii="Baskerville Old Face" w:hAnsi="Baskerville Old Face" w:cs="Arial"/>
              </w:rPr>
            </w:pPr>
            <w:r>
              <w:rPr>
                <w:rFonts w:ascii="Baskerville Old Face" w:hAnsi="Baskerville Old Face" w:cs="Arial"/>
              </w:rPr>
              <w:t>Banque Mondiale</w:t>
            </w:r>
          </w:p>
          <w:p w:rsidR="005513A7" w:rsidRDefault="005513A7" w:rsidP="008C7B82">
            <w:pPr>
              <w:rPr>
                <w:rFonts w:ascii="Baskerville Old Face" w:hAnsi="Baskerville Old Face" w:cs="Arial"/>
              </w:rPr>
            </w:pPr>
            <w:r>
              <w:rPr>
                <w:rFonts w:ascii="Baskerville Old Face" w:hAnsi="Baskerville Old Face" w:cs="Arial"/>
              </w:rPr>
              <w:t>Banque Africaine de Développement</w:t>
            </w:r>
          </w:p>
          <w:p w:rsidR="005513A7" w:rsidRPr="00AA294F" w:rsidRDefault="005513A7" w:rsidP="008C7B82">
            <w:pPr>
              <w:rPr>
                <w:rFonts w:ascii="Baskerville Old Face" w:hAnsi="Baskerville Old Face" w:cs="Arial"/>
              </w:rPr>
            </w:pPr>
            <w:r>
              <w:rPr>
                <w:rFonts w:ascii="Baskerville Old Face" w:hAnsi="Baskerville Old Face" w:cs="Arial"/>
              </w:rPr>
              <w:t>Programme des Nations pour le Développement</w:t>
            </w:r>
          </w:p>
        </w:tc>
      </w:tr>
    </w:tbl>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Default="005513A7" w:rsidP="005513A7">
      <w:pPr>
        <w:jc w:val="center"/>
        <w:rPr>
          <w:b/>
        </w:rPr>
      </w:pPr>
    </w:p>
    <w:p w:rsidR="005513A7" w:rsidRPr="00896066" w:rsidRDefault="005513A7" w:rsidP="005513A7">
      <w:pPr>
        <w:pStyle w:val="Heading1"/>
        <w:jc w:val="center"/>
        <w:rPr>
          <w:rFonts w:ascii="Baskerville Old Face" w:hAnsi="Baskerville Old Face"/>
          <w:color w:val="auto"/>
          <w:sz w:val="32"/>
          <w:szCs w:val="32"/>
        </w:rPr>
      </w:pPr>
      <w:bookmarkStart w:id="15" w:name="_Toc251249899"/>
      <w:r w:rsidRPr="00896066">
        <w:rPr>
          <w:rFonts w:ascii="Baskerville Old Face" w:hAnsi="Baskerville Old Face"/>
          <w:color w:val="auto"/>
          <w:sz w:val="32"/>
          <w:szCs w:val="32"/>
        </w:rPr>
        <w:t>Réalisations du Projet CHOC en 2009</w:t>
      </w:r>
      <w:bookmarkEnd w:id="15"/>
    </w:p>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Default="005513A7" w:rsidP="005513A7"/>
    <w:p w:rsidR="005513A7" w:rsidRPr="00A26EA8" w:rsidRDefault="00CF7F97" w:rsidP="00A26EA8">
      <w:pPr>
        <w:pStyle w:val="Heading2"/>
        <w:spacing w:before="360" w:after="240"/>
        <w:ind w:left="1077"/>
        <w:jc w:val="both"/>
        <w:rPr>
          <w:rFonts w:ascii="Baskerville Old Face" w:hAnsi="Baskerville Old Face"/>
          <w:color w:val="auto"/>
          <w:sz w:val="24"/>
          <w:szCs w:val="24"/>
        </w:rPr>
      </w:pPr>
      <w:r>
        <w:rPr>
          <w:rFonts w:ascii="Baskerville Old Face" w:hAnsi="Baskerville Old Face"/>
        </w:rPr>
        <w:br w:type="page"/>
      </w:r>
      <w:bookmarkStart w:id="16" w:name="_Toc251249900"/>
      <w:r w:rsidR="005513A7" w:rsidRPr="00A26EA8">
        <w:rPr>
          <w:rFonts w:ascii="Baskerville Old Face" w:hAnsi="Baskerville Old Face"/>
          <w:color w:val="auto"/>
          <w:sz w:val="24"/>
          <w:szCs w:val="24"/>
        </w:rPr>
        <w:t>Introduction</w:t>
      </w:r>
      <w:bookmarkEnd w:id="16"/>
    </w:p>
    <w:p w:rsidR="005513A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L’objectif principal du Projet CHOC (Changer d’Habitudes, s’Opposer à la Corruption) est de contribuer à une réduction significative de la corruption à travers un appui à la mise en œuvre des projets décrits dans la composante “politiques de lute contre la corruption” du P</w:t>
      </w:r>
      <w:r>
        <w:rPr>
          <w:rFonts w:ascii="Baskerville Old Face" w:hAnsi="Baskerville Old Face"/>
        </w:rPr>
        <w:t xml:space="preserve">rogramme </w:t>
      </w:r>
      <w:r w:rsidRPr="006C3127">
        <w:rPr>
          <w:rFonts w:ascii="Baskerville Old Face" w:hAnsi="Baskerville Old Face"/>
        </w:rPr>
        <w:t>N</w:t>
      </w:r>
      <w:r>
        <w:rPr>
          <w:rFonts w:ascii="Baskerville Old Face" w:hAnsi="Baskerville Old Face"/>
        </w:rPr>
        <w:t xml:space="preserve">ational de </w:t>
      </w:r>
      <w:r w:rsidRPr="006C3127">
        <w:rPr>
          <w:rFonts w:ascii="Baskerville Old Face" w:hAnsi="Baskerville Old Face"/>
        </w:rPr>
        <w:t>G</w:t>
      </w:r>
      <w:r>
        <w:rPr>
          <w:rFonts w:ascii="Baskerville Old Face" w:hAnsi="Baskerville Old Face"/>
        </w:rPr>
        <w:t>ouvernance (PNG). Le Projet vise</w:t>
      </w:r>
      <w:r w:rsidRPr="006C3127">
        <w:rPr>
          <w:rFonts w:ascii="Baskerville Old Face" w:hAnsi="Baskerville Old Face"/>
        </w:rPr>
        <w:t xml:space="preserve"> quatre principaux résultats : une Stratégie Nationale de Lutte contre la corruption est élaborée et mise en œuvre (i), l’internalisation de la convention des nations Unies contre la corruption, les institutions de lutte contre la corruption sont opérationnelles (ii), indépendantes et budgétisées (iii), la société civile y compris le secteur privé est renforcée et capable de jouer un rôle dans la lutte contre la corruption (iv).  </w:t>
      </w:r>
    </w:p>
    <w:p w:rsidR="005513A7" w:rsidRPr="006C3127" w:rsidRDefault="005513A7" w:rsidP="005513A7">
      <w:pPr>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 xml:space="preserve">Les activités du Projet pour le compte de l’année 2009 ont effectivement débutés le 23 Septembre en raison du recrutement tardif du Coordonnateur qui s’est fait le 27 Août 2009. </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lang w:val="en-US"/>
        </w:rPr>
      </w:pPr>
      <w:r w:rsidRPr="006C3127">
        <w:rPr>
          <w:rFonts w:ascii="Baskerville Old Face" w:hAnsi="Baskerville Old Face"/>
        </w:rPr>
        <w:t xml:space="preserve">La période de la revue s’étend donc du 23 Septembre au 16 Décembre 2009. </w:t>
      </w:r>
      <w:r w:rsidRPr="006C3127">
        <w:rPr>
          <w:rFonts w:ascii="Baskerville Old Face" w:hAnsi="Baskerville Old Face"/>
          <w:lang w:val="en-US"/>
        </w:rPr>
        <w:t xml:space="preserve">Le rapport sera </w:t>
      </w:r>
      <w:r w:rsidR="00CF7F97">
        <w:rPr>
          <w:rFonts w:ascii="Baskerville Old Face" w:hAnsi="Baskerville Old Face"/>
          <w:lang w:val="en-US"/>
        </w:rPr>
        <w:t xml:space="preserve">présenté </w:t>
      </w:r>
      <w:r w:rsidRPr="006C3127">
        <w:rPr>
          <w:rFonts w:ascii="Baskerville Old Face" w:hAnsi="Baskerville Old Face"/>
          <w:lang w:val="en-US"/>
        </w:rPr>
        <w:t>par résultat d’activités.</w:t>
      </w:r>
    </w:p>
    <w:p w:rsidR="005513A7" w:rsidRPr="006C3127" w:rsidRDefault="005513A7" w:rsidP="005513A7">
      <w:pPr>
        <w:jc w:val="both"/>
        <w:rPr>
          <w:rFonts w:ascii="Baskerville Old Face" w:hAnsi="Baskerville Old Face"/>
          <w:lang w:val="en-GB"/>
        </w:rPr>
      </w:pPr>
    </w:p>
    <w:p w:rsidR="005513A7" w:rsidRPr="006C3127" w:rsidRDefault="005513A7" w:rsidP="005513A7">
      <w:pPr>
        <w:ind w:left="360"/>
        <w:jc w:val="both"/>
        <w:rPr>
          <w:rFonts w:ascii="Baskerville Old Face" w:hAnsi="Baskerville Old Face"/>
          <w:lang w:val="en-GB"/>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6480"/>
      </w:tblGrid>
      <w:tr w:rsidR="005513A7" w:rsidRPr="006C3127">
        <w:trPr>
          <w:jc w:val="center"/>
        </w:trPr>
        <w:tc>
          <w:tcPr>
            <w:tcW w:w="9228" w:type="dxa"/>
            <w:gridSpan w:val="2"/>
            <w:shd w:val="clear" w:color="auto" w:fill="FFCC99"/>
          </w:tcPr>
          <w:p w:rsidR="005513A7" w:rsidRPr="006C3127" w:rsidRDefault="005513A7" w:rsidP="007A46A8">
            <w:pPr>
              <w:pStyle w:val="Heading2"/>
              <w:spacing w:before="360" w:after="240"/>
              <w:ind w:left="1077"/>
              <w:jc w:val="both"/>
              <w:rPr>
                <w:rFonts w:ascii="Baskerville Old Face" w:hAnsi="Baskerville Old Face"/>
                <w:sz w:val="20"/>
                <w:szCs w:val="20"/>
              </w:rPr>
            </w:pPr>
            <w:bookmarkStart w:id="17" w:name="_Toc251249901"/>
            <w:r w:rsidRPr="00FD7DA2">
              <w:rPr>
                <w:rFonts w:ascii="Baskerville Old Face" w:hAnsi="Baskerville Old Face"/>
                <w:color w:val="auto"/>
                <w:sz w:val="24"/>
                <w:szCs w:val="24"/>
              </w:rPr>
              <w:t>Output 1 (No. 60631)</w:t>
            </w:r>
            <w:r w:rsidR="007A46A8">
              <w:rPr>
                <w:rFonts w:ascii="Baskerville Old Face" w:hAnsi="Baskerville Old Face"/>
                <w:color w:val="auto"/>
                <w:sz w:val="24"/>
                <w:szCs w:val="24"/>
              </w:rPr>
              <w:t xml:space="preserve"> : </w:t>
            </w:r>
            <w:r w:rsidRPr="007A46A8">
              <w:rPr>
                <w:rFonts w:ascii="Baskerville Old Face" w:hAnsi="Baskerville Old Face"/>
                <w:color w:val="auto"/>
                <w:sz w:val="24"/>
                <w:szCs w:val="24"/>
              </w:rPr>
              <w:t>Une Stratégie Nationale et un Plan d’Action de lute contre la corruption sont élaborés</w:t>
            </w:r>
            <w:bookmarkEnd w:id="17"/>
          </w:p>
        </w:tc>
      </w:tr>
      <w:tr w:rsidR="005513A7" w:rsidRPr="006C3127">
        <w:trPr>
          <w:jc w:val="center"/>
        </w:trPr>
        <w:tc>
          <w:tcPr>
            <w:tcW w:w="2748" w:type="dxa"/>
          </w:tcPr>
          <w:p w:rsidR="005513A7" w:rsidRPr="006C3127" w:rsidRDefault="005513A7" w:rsidP="008C7B82">
            <w:pPr>
              <w:rPr>
                <w:rFonts w:ascii="Baskerville Old Face" w:hAnsi="Baskerville Old Face"/>
                <w:b/>
              </w:rPr>
            </w:pPr>
            <w:r w:rsidRPr="006C3127">
              <w:rPr>
                <w:rFonts w:ascii="Baskerville Old Face" w:hAnsi="Baskerville Old Face"/>
                <w:b/>
              </w:rPr>
              <w:t xml:space="preserve">N° du Projet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00060631        </w:t>
            </w:r>
          </w:p>
        </w:tc>
      </w:tr>
      <w:tr w:rsidR="005513A7" w:rsidRPr="006C3127">
        <w:trPr>
          <w:jc w:val="center"/>
        </w:trPr>
        <w:tc>
          <w:tcPr>
            <w:tcW w:w="2748" w:type="dxa"/>
          </w:tcPr>
          <w:p w:rsidR="005513A7" w:rsidRPr="006C312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sidRPr="006C3127">
              <w:rPr>
                <w:rFonts w:ascii="Baskerville Old Face" w:hAnsi="Baskerville Old Face"/>
                <w:b/>
              </w:rPr>
              <w:t>Description</w:t>
            </w:r>
            <w:r w:rsidRPr="006C3127">
              <w:rPr>
                <w:rFonts w:ascii="Baskerville Old Face" w:hAnsi="Baskerville Old Face"/>
              </w:rPr>
              <w:t>:</w:t>
            </w:r>
            <w:r w:rsidRPr="006C3127">
              <w:rPr>
                <w:rFonts w:ascii="Baskerville Old Face" w:hAnsi="Baskerville Old Face"/>
                <w:b/>
                <w:bCs/>
              </w:rPr>
              <w:t xml:space="preserve">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Une Stratégie nationale et un plan d’action de lute contre la corruption sont élaborés et mis en œuvre</w:t>
            </w:r>
          </w:p>
        </w:tc>
      </w:tr>
      <w:tr w:rsidR="005513A7" w:rsidRPr="006C3127">
        <w:trPr>
          <w:jc w:val="center"/>
        </w:trPr>
        <w:tc>
          <w:tcPr>
            <w:tcW w:w="2748" w:type="dxa"/>
          </w:tcPr>
          <w:p w:rsidR="005513A7" w:rsidRPr="006C3127" w:rsidRDefault="005513A7" w:rsidP="008C7B82">
            <w:pPr>
              <w:rPr>
                <w:rFonts w:ascii="Baskerville Old Face" w:hAnsi="Baskerville Old Face"/>
              </w:rPr>
            </w:pPr>
            <w:r w:rsidRPr="006C3127">
              <w:rPr>
                <w:rFonts w:ascii="Baskerville Old Face" w:hAnsi="Baskerville Old Face"/>
                <w:b/>
              </w:rPr>
              <w:t xml:space="preserve">Etat des lieux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Existence d’un Programme National de Gouvernance et de nombreuses institutions dont le mandat pourrit comporter la coordination de la lute contre la corruption</w:t>
            </w:r>
          </w:p>
        </w:tc>
      </w:tr>
      <w:tr w:rsidR="005513A7" w:rsidRPr="006C3127">
        <w:trPr>
          <w:jc w:val="center"/>
        </w:trPr>
        <w:tc>
          <w:tcPr>
            <w:tcW w:w="2748" w:type="dxa"/>
          </w:tcPr>
          <w:p w:rsidR="005513A7" w:rsidRPr="006C3127" w:rsidRDefault="005513A7" w:rsidP="008C7B82">
            <w:pPr>
              <w:rPr>
                <w:rFonts w:ascii="Baskerville Old Face" w:hAnsi="Baskerville Old Face"/>
              </w:rPr>
            </w:pPr>
          </w:p>
          <w:p w:rsidR="005513A7" w:rsidRPr="006C3127" w:rsidRDefault="005513A7" w:rsidP="008C7B82">
            <w:pPr>
              <w:rPr>
                <w:rFonts w:ascii="Baskerville Old Face" w:hAnsi="Baskerville Old Face"/>
                <w:bCs/>
              </w:rPr>
            </w:pPr>
            <w:r w:rsidRPr="006C3127">
              <w:rPr>
                <w:rFonts w:ascii="Baskerville Old Face" w:hAnsi="Baskerville Old Face"/>
                <w:b/>
              </w:rPr>
              <w:t>Indicateurs</w:t>
            </w:r>
            <w:r w:rsidRPr="006C3127">
              <w:rPr>
                <w:rFonts w:ascii="Baskerville Old Face" w:hAnsi="Baskerville Old Face"/>
              </w:rPr>
              <w:t>:</w:t>
            </w:r>
            <w:r w:rsidRPr="006C3127">
              <w:rPr>
                <w:rFonts w:ascii="Baskerville Old Face" w:hAnsi="Baskerville Old Face"/>
                <w:b/>
                <w:bCs/>
              </w:rPr>
              <w:t xml:space="preserve">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Un premier draft de la Stratégie est élaborée</w:t>
            </w:r>
          </w:p>
        </w:tc>
      </w:tr>
      <w:tr w:rsidR="005513A7" w:rsidRPr="006C3127">
        <w:trPr>
          <w:jc w:val="center"/>
        </w:trPr>
        <w:tc>
          <w:tcPr>
            <w:tcW w:w="2748" w:type="dxa"/>
          </w:tcPr>
          <w:p w:rsidR="005513A7" w:rsidRPr="006C3127" w:rsidRDefault="005513A7" w:rsidP="008C7B82">
            <w:pPr>
              <w:rPr>
                <w:rFonts w:ascii="Baskerville Old Face" w:hAnsi="Baskerville Old Face"/>
              </w:rPr>
            </w:pPr>
          </w:p>
          <w:p w:rsidR="005513A7" w:rsidRPr="006C3127" w:rsidRDefault="005513A7" w:rsidP="008C7B82">
            <w:pPr>
              <w:rPr>
                <w:rFonts w:ascii="Baskerville Old Face" w:hAnsi="Baskerville Old Face"/>
                <w:b/>
              </w:rPr>
            </w:pPr>
            <w:r w:rsidRPr="006C3127">
              <w:rPr>
                <w:rFonts w:ascii="Baskerville Old Face" w:hAnsi="Baskerville Old Face"/>
                <w:b/>
              </w:rPr>
              <w:t>Résultats escomptés en 2009</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Un premier draft comportant les grandes lignes de la Stratégie est élaborée </w:t>
            </w:r>
          </w:p>
        </w:tc>
      </w:tr>
    </w:tbl>
    <w:p w:rsidR="005513A7" w:rsidRPr="006C3127" w:rsidRDefault="005513A7" w:rsidP="005513A7">
      <w:pPr>
        <w:rPr>
          <w:rFonts w:ascii="Baskerville Old Face" w:hAnsi="Baskerville Old Face"/>
        </w:rPr>
      </w:pPr>
    </w:p>
    <w:p w:rsidR="005513A7" w:rsidRPr="006C3127" w:rsidRDefault="005513A7" w:rsidP="005513A7">
      <w:pPr>
        <w:rPr>
          <w:rFonts w:ascii="Baskerville Old Face" w:hAnsi="Baskerville Old Face"/>
        </w:rPr>
      </w:pPr>
    </w:p>
    <w:p w:rsidR="005513A7" w:rsidRPr="006C3127" w:rsidRDefault="005513A7" w:rsidP="005513A7">
      <w:pPr>
        <w:rPr>
          <w:rFonts w:ascii="Baskerville Old Face" w:hAnsi="Baskerville Old Face"/>
        </w:rPr>
      </w:pPr>
    </w:p>
    <w:tbl>
      <w:tblPr>
        <w:tblpPr w:leftFromText="141" w:rightFromText="141" w:vertAnchor="text" w:horzAnchor="margin" w:tblpY="-90"/>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8"/>
        <w:gridCol w:w="7243"/>
      </w:tblGrid>
      <w:tr w:rsidR="005513A7" w:rsidRPr="006C3127">
        <w:trPr>
          <w:trHeight w:val="388"/>
        </w:trPr>
        <w:tc>
          <w:tcPr>
            <w:tcW w:w="1888" w:type="dxa"/>
            <w:shd w:val="clear" w:color="auto" w:fill="FFFF00"/>
          </w:tcPr>
          <w:p w:rsidR="005513A7" w:rsidRPr="006C3127" w:rsidRDefault="005513A7" w:rsidP="008C7B82">
            <w:pPr>
              <w:rPr>
                <w:rFonts w:ascii="Baskerville Old Face" w:hAnsi="Baskerville Old Face"/>
              </w:rPr>
            </w:pPr>
            <w:r w:rsidRPr="006C3127">
              <w:rPr>
                <w:rFonts w:ascii="Baskerville Old Face" w:hAnsi="Baskerville Old Face"/>
                <w:b/>
                <w:bCs/>
              </w:rPr>
              <w:t xml:space="preserve">ACTIVITY 1                                            </w:t>
            </w:r>
          </w:p>
        </w:tc>
        <w:tc>
          <w:tcPr>
            <w:tcW w:w="7243" w:type="dxa"/>
            <w:shd w:val="clear" w:color="auto" w:fill="FFFF00"/>
          </w:tcPr>
          <w:p w:rsidR="005513A7" w:rsidRPr="00074D83" w:rsidRDefault="005513A7" w:rsidP="00074D83">
            <w:pPr>
              <w:pStyle w:val="Heading3"/>
              <w:rPr>
                <w:rFonts w:ascii="Baskerville Old Face" w:hAnsi="Baskerville Old Face"/>
                <w:color w:val="auto"/>
              </w:rPr>
            </w:pPr>
            <w:r w:rsidRPr="00074D83">
              <w:rPr>
                <w:rFonts w:ascii="Baskerville Old Face" w:hAnsi="Baskerville Old Face"/>
                <w:color w:val="auto"/>
              </w:rPr>
              <w:t xml:space="preserve">Assistance technique à la mise en œuvre du Projet </w:t>
            </w:r>
          </w:p>
        </w:tc>
      </w:tr>
      <w:tr w:rsidR="005513A7" w:rsidRPr="006C3127">
        <w:trPr>
          <w:trHeight w:val="261"/>
        </w:trPr>
        <w:tc>
          <w:tcPr>
            <w:tcW w:w="1888" w:type="dxa"/>
          </w:tcPr>
          <w:p w:rsidR="005513A7" w:rsidRPr="006C3127" w:rsidRDefault="005513A7" w:rsidP="008C7B82">
            <w:pPr>
              <w:rPr>
                <w:rFonts w:ascii="Baskerville Old Face" w:hAnsi="Baskerville Old Face"/>
                <w:b/>
              </w:rPr>
            </w:pPr>
            <w:r w:rsidRPr="006C3127">
              <w:rPr>
                <w:rFonts w:ascii="Baskerville Old Face" w:hAnsi="Baskerville Old Face"/>
                <w:b/>
              </w:rPr>
              <w:t>Description</w:t>
            </w:r>
          </w:p>
        </w:tc>
        <w:tc>
          <w:tcPr>
            <w:tcW w:w="7243" w:type="dxa"/>
          </w:tcPr>
          <w:p w:rsidR="005513A7" w:rsidRPr="006C3127" w:rsidRDefault="005513A7" w:rsidP="008C7B82">
            <w:pPr>
              <w:rPr>
                <w:rFonts w:ascii="Baskerville Old Face" w:hAnsi="Baskerville Old Face"/>
                <w:b/>
                <w:bCs/>
              </w:rPr>
            </w:pPr>
            <w:r w:rsidRPr="006C3127">
              <w:rPr>
                <w:rFonts w:ascii="Baskerville Old Face" w:hAnsi="Baskerville Old Face"/>
              </w:rPr>
              <w:t xml:space="preserve">Assistance technique à la mise en œuvre du Projet </w:t>
            </w:r>
          </w:p>
        </w:tc>
      </w:tr>
      <w:tr w:rsidR="005513A7" w:rsidRPr="006C3127">
        <w:trPr>
          <w:trHeight w:val="770"/>
        </w:trPr>
        <w:tc>
          <w:tcPr>
            <w:tcW w:w="1888" w:type="dxa"/>
          </w:tcPr>
          <w:p w:rsidR="005513A7" w:rsidRPr="006C3127" w:rsidRDefault="005513A7" w:rsidP="008C7B82">
            <w:pPr>
              <w:rPr>
                <w:rFonts w:ascii="Baskerville Old Face" w:hAnsi="Baskerville Old Face"/>
              </w:rPr>
            </w:pPr>
            <w:r w:rsidRPr="006C3127">
              <w:rPr>
                <w:rFonts w:ascii="Baskerville Old Face" w:hAnsi="Baskerville Old Face"/>
                <w:b/>
              </w:rPr>
              <w:t>Date</w:t>
            </w:r>
            <w:r w:rsidRPr="006C3127">
              <w:rPr>
                <w:rFonts w:ascii="Baskerville Old Face" w:hAnsi="Baskerville Old Face"/>
              </w:rPr>
              <w:t xml:space="preserve">   </w:t>
            </w:r>
            <w:r w:rsidRPr="00A955DE">
              <w:rPr>
                <w:rFonts w:ascii="Baskerville Old Face" w:hAnsi="Baskerville Old Face"/>
                <w:b/>
              </w:rPr>
              <w:t>de lancement</w:t>
            </w:r>
            <w:r>
              <w:rPr>
                <w:rFonts w:ascii="Baskerville Old Face" w:hAnsi="Baskerville Old Face"/>
              </w:rPr>
              <w:t xml:space="preserve"> </w:t>
            </w:r>
          </w:p>
          <w:p w:rsidR="005513A7" w:rsidRPr="006C3127" w:rsidRDefault="005513A7" w:rsidP="008C7B82">
            <w:pPr>
              <w:rPr>
                <w:rFonts w:ascii="Baskerville Old Face" w:hAnsi="Baskerville Old Face"/>
              </w:rPr>
            </w:pPr>
            <w:r w:rsidRPr="006C3127">
              <w:rPr>
                <w:rFonts w:ascii="Baskerville Old Face" w:hAnsi="Baskerville Old Face"/>
                <w:b/>
              </w:rPr>
              <w:t>Date de fin</w:t>
            </w:r>
            <w:r w:rsidRPr="006C3127">
              <w:rPr>
                <w:rFonts w:ascii="Baskerville Old Face" w:hAnsi="Baskerville Old Face"/>
              </w:rPr>
              <w:t xml:space="preserve"> </w:t>
            </w:r>
          </w:p>
        </w:tc>
        <w:tc>
          <w:tcPr>
            <w:tcW w:w="7243"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23 </w:t>
            </w:r>
            <w:r>
              <w:rPr>
                <w:rFonts w:ascii="Baskerville Old Face" w:hAnsi="Baskerville Old Face"/>
              </w:rPr>
              <w:t>Février 2007 (24 Septembre 2009)</w:t>
            </w:r>
          </w:p>
          <w:p w:rsidR="005513A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sidRPr="006C3127">
              <w:rPr>
                <w:rFonts w:ascii="Baskerville Old Face" w:hAnsi="Baskerville Old Face"/>
              </w:rPr>
              <w:t xml:space="preserve">31 Décembre 2011                                                      </w:t>
            </w:r>
          </w:p>
        </w:tc>
      </w:tr>
      <w:tr w:rsidR="005513A7" w:rsidRPr="006C3127">
        <w:trPr>
          <w:trHeight w:val="997"/>
        </w:trPr>
        <w:tc>
          <w:tcPr>
            <w:tcW w:w="1888" w:type="dxa"/>
            <w:tcBorders>
              <w:bottom w:val="single" w:sz="4" w:space="0" w:color="auto"/>
            </w:tcBorders>
          </w:tcPr>
          <w:p w:rsidR="005513A7" w:rsidRPr="006C3127" w:rsidRDefault="005513A7" w:rsidP="008C7B82">
            <w:pPr>
              <w:rPr>
                <w:rFonts w:ascii="Baskerville Old Face" w:hAnsi="Baskerville Old Face"/>
              </w:rPr>
            </w:pPr>
            <w:r w:rsidRPr="006C3127">
              <w:rPr>
                <w:rFonts w:ascii="Baskerville Old Face" w:hAnsi="Baskerville Old Face"/>
                <w:b/>
              </w:rPr>
              <w:t>Indicateurs</w:t>
            </w:r>
          </w:p>
        </w:tc>
        <w:tc>
          <w:tcPr>
            <w:tcW w:w="7243" w:type="dxa"/>
            <w:tcBorders>
              <w:bottom w:val="single" w:sz="4" w:space="0" w:color="auto"/>
            </w:tcBorders>
          </w:tcPr>
          <w:p w:rsidR="005513A7" w:rsidRDefault="005513A7" w:rsidP="005513A7">
            <w:pPr>
              <w:pStyle w:val="ListParagraph"/>
              <w:numPr>
                <w:ilvl w:val="0"/>
                <w:numId w:val="11"/>
              </w:numPr>
              <w:rPr>
                <w:rFonts w:ascii="Baskerville Old Face" w:hAnsi="Baskerville Old Face"/>
              </w:rPr>
            </w:pPr>
            <w:r w:rsidRPr="00A955DE">
              <w:rPr>
                <w:rFonts w:ascii="Baskerville Old Face" w:hAnsi="Baskerville Old Face"/>
              </w:rPr>
              <w:t>Recrutement du Coordonnateur intérimaire du Projet</w:t>
            </w:r>
            <w:r>
              <w:rPr>
                <w:rFonts w:ascii="Baskerville Old Face" w:hAnsi="Baskerville Old Face"/>
              </w:rPr>
              <w:t> ;</w:t>
            </w:r>
          </w:p>
          <w:p w:rsidR="005513A7" w:rsidRDefault="005513A7" w:rsidP="005513A7">
            <w:pPr>
              <w:pStyle w:val="ListParagraph"/>
              <w:numPr>
                <w:ilvl w:val="0"/>
                <w:numId w:val="11"/>
              </w:numPr>
              <w:rPr>
                <w:rFonts w:ascii="Baskerville Old Face" w:hAnsi="Baskerville Old Face"/>
              </w:rPr>
            </w:pPr>
            <w:r w:rsidRPr="00A955DE">
              <w:rPr>
                <w:rFonts w:ascii="Baskerville Old Face" w:hAnsi="Baskerville Old Face"/>
              </w:rPr>
              <w:t>Recrutement de l’assistante Administrative et financière du projet</w:t>
            </w:r>
            <w:r>
              <w:rPr>
                <w:rFonts w:ascii="Baskerville Old Face" w:hAnsi="Baskerville Old Face"/>
              </w:rPr>
              <w:t> ;</w:t>
            </w:r>
          </w:p>
          <w:p w:rsidR="005513A7" w:rsidRPr="00A955DE" w:rsidRDefault="005513A7" w:rsidP="005513A7">
            <w:pPr>
              <w:pStyle w:val="ListParagraph"/>
              <w:numPr>
                <w:ilvl w:val="0"/>
                <w:numId w:val="11"/>
              </w:numPr>
              <w:rPr>
                <w:rFonts w:ascii="Baskerville Old Face" w:hAnsi="Baskerville Old Face"/>
              </w:rPr>
            </w:pPr>
            <w:r w:rsidRPr="00A955DE">
              <w:rPr>
                <w:rFonts w:ascii="Baskerville Old Face" w:hAnsi="Baskerville Old Face"/>
              </w:rPr>
              <w:t>Elaboration du Plan de Travail Annuel 2009</w:t>
            </w:r>
          </w:p>
        </w:tc>
      </w:tr>
    </w:tbl>
    <w:p w:rsidR="008A7D7B" w:rsidRDefault="008A7D7B" w:rsidP="005513A7">
      <w:pPr>
        <w:jc w:val="both"/>
        <w:rPr>
          <w:rFonts w:ascii="Baskerville Old Face" w:hAnsi="Baskerville Old Face"/>
          <w:b/>
        </w:rPr>
      </w:pPr>
    </w:p>
    <w:p w:rsidR="008A7D7B" w:rsidRDefault="008A7D7B" w:rsidP="005513A7">
      <w:pPr>
        <w:jc w:val="both"/>
        <w:rPr>
          <w:rFonts w:ascii="Baskerville Old Face" w:hAnsi="Baskerville Old Face"/>
          <w:b/>
        </w:rPr>
      </w:pPr>
    </w:p>
    <w:p w:rsidR="005513A7" w:rsidRPr="006C3127" w:rsidRDefault="005513A7" w:rsidP="005513A7">
      <w:pPr>
        <w:jc w:val="both"/>
        <w:rPr>
          <w:rFonts w:ascii="Baskerville Old Face" w:hAnsi="Baskerville Old Face"/>
        </w:rPr>
      </w:pPr>
      <w:r>
        <w:rPr>
          <w:rFonts w:ascii="Baskerville Old Face" w:hAnsi="Baskerville Old Face"/>
          <w:b/>
        </w:rPr>
        <w:t xml:space="preserve">Principaux </w:t>
      </w:r>
      <w:r w:rsidRPr="006C3127">
        <w:rPr>
          <w:rFonts w:ascii="Baskerville Old Face" w:hAnsi="Baskerville Old Face"/>
          <w:b/>
        </w:rPr>
        <w:t>Résultats de 2009</w:t>
      </w:r>
      <w:r w:rsidRPr="006C3127">
        <w:rPr>
          <w:rFonts w:ascii="Baskerville Old Face" w:hAnsi="Baskerville Old Face"/>
        </w:rPr>
        <w:t xml:space="preserve"> : </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 xml:space="preserve">Après le départ de l’ancien Conseiller Technique Principal du Projet </w:t>
      </w:r>
      <w:r w:rsidR="006A2378">
        <w:rPr>
          <w:rFonts w:ascii="Baskerville Old Face" w:hAnsi="Baskerville Old Face"/>
        </w:rPr>
        <w:t>(</w:t>
      </w:r>
      <w:r>
        <w:rPr>
          <w:rFonts w:ascii="Baskerville Old Face" w:hAnsi="Baskerville Old Face"/>
        </w:rPr>
        <w:t xml:space="preserve">en Décembre 2008) </w:t>
      </w:r>
      <w:r w:rsidRPr="006C3127">
        <w:rPr>
          <w:rFonts w:ascii="Baskerville Old Face" w:hAnsi="Baskerville Old Face"/>
        </w:rPr>
        <w:t>et une période de mise en veilleuse du Projet de ne</w:t>
      </w:r>
      <w:r>
        <w:rPr>
          <w:rFonts w:ascii="Baskerville Old Face" w:hAnsi="Baskerville Old Face"/>
        </w:rPr>
        <w:t>uf (09) mois, un Coordonnateur I</w:t>
      </w:r>
      <w:r w:rsidRPr="006C3127">
        <w:rPr>
          <w:rFonts w:ascii="Baskerville Old Face" w:hAnsi="Baskerville Old Face"/>
        </w:rPr>
        <w:t>ntérimaire M. Mamy Raboanarijaona a été recruté le 27 Août 2009. En tant qu’Expert International de</w:t>
      </w:r>
      <w:r>
        <w:rPr>
          <w:rFonts w:ascii="Baskerville Old Face" w:hAnsi="Baskerville Old Face"/>
        </w:rPr>
        <w:t>s problématiques de</w:t>
      </w:r>
      <w:r w:rsidRPr="006C3127">
        <w:rPr>
          <w:rFonts w:ascii="Baskerville Old Face" w:hAnsi="Baskerville Old Face"/>
        </w:rPr>
        <w:t xml:space="preserve"> lutte contre la corruption et facilitateur, le Coordonnateur Intérimaire a apporté une expertise dans l’opérationnalisation et la conduite des activités du Projet afin de permettre l’atteinte des objectifs </w:t>
      </w:r>
      <w:r>
        <w:rPr>
          <w:rFonts w:ascii="Baskerville Old Face" w:hAnsi="Baskerville Old Face"/>
        </w:rPr>
        <w:t xml:space="preserve">consignés dans le </w:t>
      </w:r>
      <w:r w:rsidRPr="006C3127">
        <w:rPr>
          <w:rFonts w:ascii="Baskerville Old Face" w:hAnsi="Baskerville Old Face"/>
        </w:rPr>
        <w:t>du Plan de Travail. En ce qui concerne l’élaboration de la Stratégie Nationale de Lutte contre la Corruption, le Coordonnateur a proposé l’implication de tous les piliers d’intégrité qui travailleront sous la coordination de la CONAC. Il</w:t>
      </w:r>
      <w:r>
        <w:rPr>
          <w:rFonts w:ascii="Baskerville Old Face" w:hAnsi="Baskerville Old Face"/>
        </w:rPr>
        <w:t xml:space="preserve"> a également supervisé</w:t>
      </w:r>
      <w:r w:rsidRPr="006C3127">
        <w:rPr>
          <w:rFonts w:ascii="Baskerville Old Face" w:hAnsi="Baskerville Old Face"/>
        </w:rPr>
        <w:t xml:space="preserve"> le processus de </w:t>
      </w:r>
      <w:r>
        <w:rPr>
          <w:rFonts w:ascii="Baskerville Old Face" w:hAnsi="Baskerville Old Face"/>
        </w:rPr>
        <w:t>renforcement des capacités d</w:t>
      </w:r>
      <w:r w:rsidRPr="006C3127">
        <w:rPr>
          <w:rFonts w:ascii="Baskerville Old Face" w:hAnsi="Baskerville Old Face"/>
        </w:rPr>
        <w:t xml:space="preserve">es parties prenantes (Institutions de LCC et OSC) </w:t>
      </w:r>
      <w:r>
        <w:rPr>
          <w:rFonts w:ascii="Baskerville Old Face" w:hAnsi="Baskerville Old Face"/>
        </w:rPr>
        <w:t xml:space="preserve">à travers l’organisation et l’animation des sessions de formation et la conduite du processus d’attribution des grants aux OSC. </w:t>
      </w:r>
      <w:r w:rsidRPr="006C3127">
        <w:rPr>
          <w:rFonts w:ascii="Baskerville Old Face" w:hAnsi="Baskerville Old Face"/>
        </w:rPr>
        <w:t xml:space="preserve"> </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L’Expert National Marius Talla a assisté le Coordonnateur dans la réalisation d</w:t>
      </w:r>
      <w:r>
        <w:rPr>
          <w:rFonts w:ascii="Baskerville Old Face" w:hAnsi="Baskerville Old Face"/>
        </w:rPr>
        <w:t>es missions qui lui étaient assignées</w:t>
      </w:r>
      <w:r w:rsidRPr="006C3127">
        <w:rPr>
          <w:rFonts w:ascii="Baskerville Old Face" w:hAnsi="Baskerville Old Face"/>
        </w:rPr>
        <w:t>. Il a par exemple suivi</w:t>
      </w:r>
      <w:r>
        <w:rPr>
          <w:rFonts w:ascii="Baskerville Old Face" w:hAnsi="Baskerville Old Face"/>
        </w:rPr>
        <w:t xml:space="preserve"> sous la supervision du Coordonnateur,</w:t>
      </w:r>
      <w:r w:rsidRPr="006C3127">
        <w:rPr>
          <w:rFonts w:ascii="Baskerville Old Face" w:hAnsi="Baskerville Old Face"/>
        </w:rPr>
        <w:t xml:space="preserve"> la réalisation des chantiers relatifs à l’internalisation de la Convention des Nations Unies contre la Corruption et au renforcement des OSC en matière de lutte contre la corruption. De plus, il a contribué à la rédaction des rapports et du Plan de Travail, au renforcement des capacités des institutions nationales de lutte contre la corruption (en préparant et dispensant des formations) ainsi qu’au suivi de la mise en ligne du site internet du Projet CHOC. La tâche de mise à jour du site du Projet lui a é</w:t>
      </w:r>
      <w:r>
        <w:rPr>
          <w:rFonts w:ascii="Baskerville Old Face" w:hAnsi="Baskerville Old Face"/>
        </w:rPr>
        <w:t>té également confiée</w:t>
      </w:r>
      <w:r w:rsidRPr="006C3127">
        <w:rPr>
          <w:rFonts w:ascii="Baskerville Old Face" w:hAnsi="Baskerville Old Face"/>
        </w:rPr>
        <w:t>. Avant le recrutement de l’assistante administrative et financière, il s’occupait des aspects liés à l’administration et aux finances du Projet.</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 xml:space="preserve">L’assistante Administrative et Financière Mlle Ambe Ekodo Rosine, recrutée le 03 Novembre 2009, s’est occupée des questions de finances et d’administration du Projet CHOC. </w:t>
      </w:r>
      <w:r>
        <w:rPr>
          <w:rFonts w:ascii="Baskerville Old Face" w:hAnsi="Baskerville Old Face"/>
        </w:rPr>
        <w:t xml:space="preserve">Elle a par exemple préparé les demandes de paiements et de service, préparer le courrier de CHOC, procéder aux inventaires et assurer la logistique des ateliers de formation organisés par le Projet. </w:t>
      </w:r>
    </w:p>
    <w:p w:rsidR="005513A7" w:rsidRPr="006C3127" w:rsidRDefault="005513A7" w:rsidP="005513A7">
      <w:pPr>
        <w:jc w:val="both"/>
        <w:rPr>
          <w:rFonts w:ascii="Baskerville Old Face" w:hAnsi="Baskerville Old Face"/>
        </w:rPr>
      </w:pPr>
    </w:p>
    <w:p w:rsidR="005513A7" w:rsidRDefault="005513A7" w:rsidP="005513A7">
      <w:pPr>
        <w:jc w:val="both"/>
        <w:rPr>
          <w:rFonts w:ascii="Baskerville Old Face" w:hAnsi="Baskerville Old Face"/>
        </w:rPr>
      </w:pPr>
      <w:r>
        <w:rPr>
          <w:rFonts w:ascii="Baskerville Old Face" w:hAnsi="Baskerville Old Face"/>
        </w:rPr>
        <w:t>Relativement à l’assistance technique à la mise en œuvre du Projet, le travail de l</w:t>
      </w:r>
      <w:r w:rsidRPr="006C3127">
        <w:rPr>
          <w:rFonts w:ascii="Baskerville Old Face" w:hAnsi="Baskerville Old Face"/>
        </w:rPr>
        <w:t>’équipe du projet CHOC a permis l’obtention des résultats ci-après :</w:t>
      </w:r>
    </w:p>
    <w:p w:rsidR="005513A7" w:rsidRPr="006C3127" w:rsidRDefault="005513A7" w:rsidP="005513A7">
      <w:pPr>
        <w:jc w:val="both"/>
        <w:rPr>
          <w:rFonts w:ascii="Baskerville Old Face" w:hAnsi="Baskerville Old Face"/>
        </w:rPr>
      </w:pPr>
    </w:p>
    <w:p w:rsidR="005513A7" w:rsidRPr="006C3127" w:rsidRDefault="005513A7" w:rsidP="005513A7">
      <w:pPr>
        <w:numPr>
          <w:ilvl w:val="0"/>
          <w:numId w:val="1"/>
        </w:numPr>
        <w:jc w:val="both"/>
        <w:rPr>
          <w:rFonts w:ascii="Baskerville Old Face" w:hAnsi="Baskerville Old Face"/>
        </w:rPr>
      </w:pPr>
      <w:r w:rsidRPr="006C3127">
        <w:rPr>
          <w:rFonts w:ascii="Baskerville Old Face" w:hAnsi="Baskerville Old Face"/>
        </w:rPr>
        <w:t>La mise en place et l’opérationnalisation du MS Project </w:t>
      </w:r>
      <w:r>
        <w:rPr>
          <w:rFonts w:ascii="Baskerville Old Face" w:hAnsi="Baskerville Old Face"/>
        </w:rPr>
        <w:t>(pour le suivi évaluation quotidien de la gestion du Projet)</w:t>
      </w:r>
      <w:r w:rsidRPr="006C3127">
        <w:rPr>
          <w:rFonts w:ascii="Baskerville Old Face" w:hAnsi="Baskerville Old Face"/>
        </w:rPr>
        <w:t>;</w:t>
      </w:r>
    </w:p>
    <w:p w:rsidR="005513A7" w:rsidRPr="006C3127" w:rsidRDefault="005513A7" w:rsidP="005513A7">
      <w:pPr>
        <w:numPr>
          <w:ilvl w:val="0"/>
          <w:numId w:val="1"/>
        </w:numPr>
        <w:jc w:val="both"/>
        <w:rPr>
          <w:rFonts w:ascii="Baskerville Old Face" w:hAnsi="Baskerville Old Face"/>
        </w:rPr>
      </w:pPr>
      <w:r>
        <w:rPr>
          <w:rFonts w:ascii="Baskerville Old Face" w:hAnsi="Baskerville Old Face"/>
        </w:rPr>
        <w:t>La constitution d’une base</w:t>
      </w:r>
      <w:r w:rsidRPr="006C3127">
        <w:rPr>
          <w:rFonts w:ascii="Baskerville Old Face" w:hAnsi="Baskerville Old Face"/>
        </w:rPr>
        <w:t xml:space="preserve"> de données des consultants en matière de lutte contre la corruption et de conduite des activités de gouvernance ;</w:t>
      </w:r>
    </w:p>
    <w:p w:rsidR="005513A7" w:rsidRPr="006C3127" w:rsidRDefault="005513A7" w:rsidP="005513A7">
      <w:pPr>
        <w:numPr>
          <w:ilvl w:val="0"/>
          <w:numId w:val="1"/>
        </w:numPr>
        <w:jc w:val="both"/>
        <w:rPr>
          <w:rFonts w:ascii="Baskerville Old Face" w:hAnsi="Baskerville Old Face"/>
        </w:rPr>
      </w:pPr>
      <w:r w:rsidRPr="006C3127">
        <w:rPr>
          <w:rFonts w:ascii="Baskerville Old Face" w:hAnsi="Baskerville Old Face"/>
        </w:rPr>
        <w:t>La production des rapports et des points de quinzaines (points sur l’état d’avancement des activités du Projet) ;</w:t>
      </w:r>
    </w:p>
    <w:p w:rsidR="005513A7" w:rsidRDefault="005513A7" w:rsidP="005513A7">
      <w:pPr>
        <w:numPr>
          <w:ilvl w:val="0"/>
          <w:numId w:val="1"/>
        </w:numPr>
        <w:jc w:val="both"/>
        <w:rPr>
          <w:rFonts w:ascii="Baskerville Old Face" w:hAnsi="Baskerville Old Face"/>
        </w:rPr>
      </w:pPr>
      <w:r w:rsidRPr="006C3127">
        <w:rPr>
          <w:rFonts w:ascii="Baskerville Old Face" w:hAnsi="Baskerville Old Face"/>
        </w:rPr>
        <w:t>La tenue de la deuxième session du Comité de Pilotage du Projet ;</w:t>
      </w:r>
    </w:p>
    <w:p w:rsidR="005513A7" w:rsidRPr="006C3127" w:rsidRDefault="005513A7" w:rsidP="005513A7">
      <w:pPr>
        <w:numPr>
          <w:ilvl w:val="0"/>
          <w:numId w:val="1"/>
        </w:numPr>
        <w:jc w:val="both"/>
        <w:rPr>
          <w:rFonts w:ascii="Baskerville Old Face" w:hAnsi="Baskerville Old Face"/>
        </w:rPr>
      </w:pPr>
      <w:r>
        <w:rPr>
          <w:rFonts w:ascii="Baskerville Old Face" w:hAnsi="Baskerville Old Face"/>
        </w:rPr>
        <w:t>La préparation du Plan de Travail Annuel 2010 du Projet CHOC ;</w:t>
      </w:r>
    </w:p>
    <w:p w:rsidR="005513A7" w:rsidRPr="001874F4" w:rsidRDefault="005513A7" w:rsidP="005513A7">
      <w:pPr>
        <w:numPr>
          <w:ilvl w:val="0"/>
          <w:numId w:val="1"/>
        </w:numPr>
        <w:jc w:val="both"/>
        <w:rPr>
          <w:rFonts w:ascii="Baskerville Old Face" w:hAnsi="Baskerville Old Face"/>
        </w:rPr>
      </w:pPr>
      <w:r w:rsidRPr="006C3127">
        <w:rPr>
          <w:rFonts w:ascii="Baskerville Old Face" w:hAnsi="Baskerville Old Face"/>
        </w:rPr>
        <w:t>L’extension du Projet CHOC.</w:t>
      </w:r>
    </w:p>
    <w:p w:rsidR="005513A7" w:rsidRPr="006C3127" w:rsidRDefault="005513A7" w:rsidP="005513A7">
      <w:pPr>
        <w:rPr>
          <w:rFonts w:ascii="Baskerville Old Face" w:hAnsi="Baskerville Old Face"/>
        </w:rPr>
      </w:pPr>
    </w:p>
    <w:tbl>
      <w:tblPr>
        <w:tblpPr w:leftFromText="141" w:rightFromText="141" w:vertAnchor="text" w:horzAnchor="margin" w:tblpXSpec="center" w:tblpY="171"/>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320"/>
      </w:tblGrid>
      <w:tr w:rsidR="005513A7" w:rsidRPr="006C3127">
        <w:tc>
          <w:tcPr>
            <w:tcW w:w="1908" w:type="dxa"/>
            <w:shd w:val="clear" w:color="auto" w:fill="FFFF00"/>
          </w:tcPr>
          <w:p w:rsidR="005513A7" w:rsidRPr="006C3127" w:rsidRDefault="005513A7" w:rsidP="008C7B82">
            <w:pPr>
              <w:rPr>
                <w:rFonts w:ascii="Baskerville Old Face" w:hAnsi="Baskerville Old Face"/>
                <w:b/>
                <w:bCs/>
              </w:rPr>
            </w:pPr>
            <w:r w:rsidRPr="006C3127">
              <w:rPr>
                <w:rFonts w:ascii="Baskerville Old Face" w:hAnsi="Baskerville Old Face"/>
                <w:b/>
                <w:bCs/>
              </w:rPr>
              <w:t xml:space="preserve">ACTIVITY 2                                              </w:t>
            </w:r>
          </w:p>
        </w:tc>
        <w:tc>
          <w:tcPr>
            <w:tcW w:w="7320" w:type="dxa"/>
            <w:shd w:val="clear" w:color="auto" w:fill="FFFF00"/>
          </w:tcPr>
          <w:p w:rsidR="005513A7" w:rsidRPr="00074D83" w:rsidRDefault="005513A7" w:rsidP="00074D83">
            <w:pPr>
              <w:pStyle w:val="Heading3"/>
              <w:jc w:val="both"/>
              <w:rPr>
                <w:rFonts w:ascii="Baskerville Old Face" w:hAnsi="Baskerville Old Face"/>
                <w:color w:val="auto"/>
              </w:rPr>
            </w:pPr>
            <w:r w:rsidRPr="00074D83">
              <w:rPr>
                <w:rFonts w:ascii="Baskerville Old Face" w:hAnsi="Baskerville Old Face"/>
                <w:color w:val="auto"/>
              </w:rPr>
              <w:t xml:space="preserve">Plan de Communication élaboré et mis en œuvre </w:t>
            </w:r>
          </w:p>
        </w:tc>
      </w:tr>
      <w:tr w:rsidR="005513A7" w:rsidRPr="006C3127">
        <w:tc>
          <w:tcPr>
            <w:tcW w:w="1908" w:type="dxa"/>
          </w:tcPr>
          <w:p w:rsidR="005513A7" w:rsidRPr="006C3127" w:rsidRDefault="005513A7" w:rsidP="008C7B82">
            <w:pPr>
              <w:rPr>
                <w:rFonts w:ascii="Baskerville Old Face" w:hAnsi="Baskerville Old Face"/>
              </w:rPr>
            </w:pPr>
            <w:r w:rsidRPr="006C3127">
              <w:rPr>
                <w:rFonts w:ascii="Baskerville Old Face" w:hAnsi="Baskerville Old Face"/>
                <w:b/>
              </w:rPr>
              <w:t>Description</w:t>
            </w:r>
          </w:p>
        </w:tc>
        <w:tc>
          <w:tcPr>
            <w:tcW w:w="7320" w:type="dxa"/>
          </w:tcPr>
          <w:p w:rsidR="005513A7" w:rsidRPr="006C3127" w:rsidRDefault="005513A7" w:rsidP="008C7B82">
            <w:pPr>
              <w:rPr>
                <w:rFonts w:ascii="Baskerville Old Face" w:hAnsi="Baskerville Old Face"/>
              </w:rPr>
            </w:pPr>
            <w:r w:rsidRPr="006C3127">
              <w:rPr>
                <w:rFonts w:ascii="Baskerville Old Face" w:hAnsi="Baskerville Old Face"/>
              </w:rPr>
              <w:t>Existence d’une base de données sur le phénomène de la corruption, des publications des activités du projet et création d’un site internet du CHOC</w:t>
            </w:r>
          </w:p>
        </w:tc>
      </w:tr>
      <w:tr w:rsidR="005513A7" w:rsidRPr="006C3127">
        <w:tc>
          <w:tcPr>
            <w:tcW w:w="1908" w:type="dxa"/>
          </w:tcPr>
          <w:p w:rsidR="005513A7" w:rsidRPr="006C3127" w:rsidRDefault="005513A7" w:rsidP="008C7B82">
            <w:pPr>
              <w:rPr>
                <w:rFonts w:ascii="Baskerville Old Face" w:hAnsi="Baskerville Old Face"/>
              </w:rPr>
            </w:pPr>
            <w:r w:rsidRPr="006C3127">
              <w:rPr>
                <w:rFonts w:ascii="Baskerville Old Face" w:hAnsi="Baskerville Old Face"/>
                <w:b/>
              </w:rPr>
              <w:t xml:space="preserve">Date de </w:t>
            </w:r>
            <w:r>
              <w:rPr>
                <w:rFonts w:ascii="Baskerville Old Face" w:hAnsi="Baskerville Old Face"/>
                <w:b/>
              </w:rPr>
              <w:t>lancement</w:t>
            </w:r>
            <w:r w:rsidRPr="006C3127">
              <w:rPr>
                <w:rFonts w:ascii="Baskerville Old Face" w:hAnsi="Baskerville Old Face"/>
              </w:rPr>
              <w:t xml:space="preserve"> </w:t>
            </w:r>
          </w:p>
          <w:p w:rsidR="005513A7" w:rsidRPr="006C3127" w:rsidRDefault="005513A7" w:rsidP="008C7B82">
            <w:pPr>
              <w:rPr>
                <w:rFonts w:ascii="Baskerville Old Face" w:hAnsi="Baskerville Old Face"/>
              </w:rPr>
            </w:pPr>
            <w:r w:rsidRPr="006C3127">
              <w:rPr>
                <w:rFonts w:ascii="Baskerville Old Face" w:hAnsi="Baskerville Old Face"/>
                <w:b/>
              </w:rPr>
              <w:t>Date de fin</w:t>
            </w:r>
          </w:p>
        </w:tc>
        <w:tc>
          <w:tcPr>
            <w:tcW w:w="7320" w:type="dxa"/>
          </w:tcPr>
          <w:p w:rsidR="005513A7" w:rsidRDefault="005513A7" w:rsidP="008C7B82">
            <w:pPr>
              <w:rPr>
                <w:rFonts w:ascii="Baskerville Old Face" w:hAnsi="Baskerville Old Face"/>
              </w:rPr>
            </w:pPr>
            <w:r w:rsidRPr="006C3127">
              <w:rPr>
                <w:rFonts w:ascii="Baskerville Old Face" w:hAnsi="Baskerville Old Face"/>
              </w:rPr>
              <w:t xml:space="preserve">24 Septembre </w:t>
            </w:r>
            <w:r>
              <w:rPr>
                <w:rFonts w:ascii="Baskerville Old Face" w:hAnsi="Baskerville Old Face"/>
              </w:rPr>
              <w:t>Février 2007 (24 Septembre 2009)</w:t>
            </w:r>
          </w:p>
          <w:p w:rsidR="005513A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Pr>
                <w:rFonts w:ascii="Baskerville Old Face" w:hAnsi="Baskerville Old Face"/>
              </w:rPr>
              <w:t>31 Décembre 2011</w:t>
            </w:r>
            <w:r w:rsidRPr="006C3127">
              <w:rPr>
                <w:rFonts w:ascii="Baskerville Old Face" w:hAnsi="Baskerville Old Face"/>
              </w:rPr>
              <w:t xml:space="preserve">                                            </w:t>
            </w:r>
          </w:p>
        </w:tc>
      </w:tr>
      <w:tr w:rsidR="005513A7" w:rsidRPr="006C3127">
        <w:tc>
          <w:tcPr>
            <w:tcW w:w="1908" w:type="dxa"/>
            <w:tcBorders>
              <w:bottom w:val="single" w:sz="4" w:space="0" w:color="auto"/>
            </w:tcBorders>
          </w:tcPr>
          <w:p w:rsidR="005513A7" w:rsidRPr="006C3127" w:rsidRDefault="005513A7" w:rsidP="008C7B82">
            <w:pPr>
              <w:rPr>
                <w:rFonts w:ascii="Baskerville Old Face" w:hAnsi="Baskerville Old Face"/>
                <w:lang w:val="en-GB"/>
              </w:rPr>
            </w:pPr>
            <w:r>
              <w:rPr>
                <w:rFonts w:ascii="Baskerville Old Face" w:hAnsi="Baskerville Old Face"/>
                <w:b/>
                <w:lang w:val="en-GB"/>
              </w:rPr>
              <w:t>Indicateu</w:t>
            </w:r>
            <w:r w:rsidRPr="006C3127">
              <w:rPr>
                <w:rFonts w:ascii="Baskerville Old Face" w:hAnsi="Baskerville Old Face"/>
                <w:b/>
                <w:lang w:val="en-GB"/>
              </w:rPr>
              <w:t>rs</w:t>
            </w:r>
          </w:p>
        </w:tc>
        <w:tc>
          <w:tcPr>
            <w:tcW w:w="7320" w:type="dxa"/>
          </w:tcPr>
          <w:p w:rsidR="005513A7" w:rsidRDefault="005513A7" w:rsidP="005513A7">
            <w:pPr>
              <w:pStyle w:val="ListParagraph"/>
              <w:numPr>
                <w:ilvl w:val="0"/>
                <w:numId w:val="1"/>
              </w:numPr>
              <w:rPr>
                <w:rFonts w:ascii="Baskerville Old Face" w:hAnsi="Baskerville Old Face"/>
              </w:rPr>
            </w:pPr>
            <w:r w:rsidRPr="006C3127">
              <w:rPr>
                <w:rFonts w:ascii="Baskerville Old Face" w:hAnsi="Baskerville Old Face"/>
              </w:rPr>
              <w:t>Web site opérationnel;</w:t>
            </w:r>
          </w:p>
          <w:p w:rsidR="005513A7" w:rsidRPr="006C3127" w:rsidRDefault="005513A7" w:rsidP="005513A7">
            <w:pPr>
              <w:pStyle w:val="ListParagraph"/>
              <w:numPr>
                <w:ilvl w:val="0"/>
                <w:numId w:val="1"/>
              </w:numPr>
              <w:rPr>
                <w:rFonts w:ascii="Baskerville Old Face" w:hAnsi="Baskerville Old Face"/>
              </w:rPr>
            </w:pPr>
            <w:r w:rsidRPr="006C3127">
              <w:rPr>
                <w:rFonts w:ascii="Baskerville Old Face" w:hAnsi="Baskerville Old Face"/>
              </w:rPr>
              <w:t>Coupures de journaux disponibles</w:t>
            </w:r>
          </w:p>
        </w:tc>
      </w:tr>
    </w:tbl>
    <w:p w:rsidR="005513A7" w:rsidRPr="006C3127" w:rsidRDefault="005513A7" w:rsidP="005513A7">
      <w:pPr>
        <w:jc w:val="both"/>
        <w:rPr>
          <w:rFonts w:ascii="Baskerville Old Face" w:hAnsi="Baskerville Old Face"/>
        </w:rPr>
      </w:pPr>
    </w:p>
    <w:p w:rsidR="005513A7" w:rsidRDefault="005513A7" w:rsidP="005513A7">
      <w:pPr>
        <w:jc w:val="both"/>
        <w:rPr>
          <w:rFonts w:ascii="Baskerville Old Face" w:hAnsi="Baskerville Old Face"/>
        </w:rPr>
      </w:pPr>
      <w:r w:rsidRPr="006C3127">
        <w:rPr>
          <w:rFonts w:ascii="Baskerville Old Face" w:hAnsi="Baskerville Old Face"/>
        </w:rPr>
        <w:t xml:space="preserve">Afin de renforcer la visibilité des actions de lutte contre la corruption, le Plan de Travail du Projet </w:t>
      </w:r>
      <w:r>
        <w:rPr>
          <w:rFonts w:ascii="Baskerville Old Face" w:hAnsi="Baskerville Old Face"/>
        </w:rPr>
        <w:t xml:space="preserve">CHOC </w:t>
      </w:r>
      <w:r w:rsidRPr="006C3127">
        <w:rPr>
          <w:rFonts w:ascii="Baskerville Old Face" w:hAnsi="Baskerville Old Face"/>
        </w:rPr>
        <w:t xml:space="preserve">prévoit </w:t>
      </w:r>
      <w:r>
        <w:rPr>
          <w:rFonts w:ascii="Baskerville Old Face" w:hAnsi="Baskerville Old Face"/>
        </w:rPr>
        <w:t xml:space="preserve">la prise en compte de l’aspect communication. Cela se traduit par la prescription de </w:t>
      </w:r>
      <w:r w:rsidRPr="006C3127">
        <w:rPr>
          <w:rFonts w:ascii="Baskerville Old Face" w:hAnsi="Baskerville Old Face"/>
        </w:rPr>
        <w:t xml:space="preserve">l’élaboration et </w:t>
      </w:r>
      <w:r>
        <w:rPr>
          <w:rFonts w:ascii="Baskerville Old Face" w:hAnsi="Baskerville Old Face"/>
        </w:rPr>
        <w:t xml:space="preserve">de </w:t>
      </w:r>
      <w:r w:rsidRPr="006C3127">
        <w:rPr>
          <w:rFonts w:ascii="Baskerville Old Face" w:hAnsi="Baskerville Old Face"/>
        </w:rPr>
        <w:t>la mise en œu</w:t>
      </w:r>
      <w:r>
        <w:rPr>
          <w:rFonts w:ascii="Baskerville Old Face" w:hAnsi="Baskerville Old Face"/>
        </w:rPr>
        <w:t>vre d’un Plan de Communication comprenant entre autre la création d’un site internet.</w:t>
      </w:r>
    </w:p>
    <w:p w:rsidR="005513A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Après un appel restreint respectant les règles et pr</w:t>
      </w:r>
      <w:r>
        <w:rPr>
          <w:rFonts w:ascii="Baskerville Old Face" w:hAnsi="Baskerville Old Face"/>
        </w:rPr>
        <w:t>océdures du PNUD en la matière</w:t>
      </w:r>
      <w:r w:rsidRPr="006C3127">
        <w:rPr>
          <w:rFonts w:ascii="Baskerville Old Face" w:hAnsi="Baskerville Old Face"/>
        </w:rPr>
        <w:t xml:space="preserve">, une entreprise avait été recrutée en Décembre 2008 mais n’avait pu engager les travaux en raison de l’absence du CTP. Mais, après le recrutement du Coordonnateur Intérimaire, elle a pu travailler à la création et à la mise en ligne du site web du Projet. L’adresse de ce site </w:t>
      </w:r>
      <w:r>
        <w:rPr>
          <w:rFonts w:ascii="Baskerville Old Face" w:hAnsi="Baskerville Old Face"/>
        </w:rPr>
        <w:t xml:space="preserve">désormais opérationnel </w:t>
      </w:r>
      <w:r w:rsidRPr="006C3127">
        <w:rPr>
          <w:rFonts w:ascii="Baskerville Old Face" w:hAnsi="Baskerville Old Face"/>
        </w:rPr>
        <w:t xml:space="preserve">est la suivante : </w:t>
      </w:r>
      <w:hyperlink r:id="rId23" w:history="1">
        <w:r w:rsidRPr="006C3127">
          <w:rPr>
            <w:rStyle w:val="Hyperlink"/>
            <w:rFonts w:ascii="Baskerville Old Face" w:hAnsi="Baskerville Old Face"/>
          </w:rPr>
          <w:t>www.choc-cameroun.org</w:t>
        </w:r>
      </w:hyperlink>
      <w:r w:rsidRPr="006C3127">
        <w:rPr>
          <w:rFonts w:ascii="Baskerville Old Face" w:hAnsi="Baskerville Old Face"/>
        </w:rPr>
        <w:t xml:space="preserve"> ou alors </w:t>
      </w:r>
      <w:hyperlink r:id="rId24" w:history="1">
        <w:r w:rsidRPr="006C3127">
          <w:rPr>
            <w:rStyle w:val="Hyperlink"/>
            <w:rFonts w:ascii="Baskerville Old Face" w:hAnsi="Baskerville Old Face"/>
          </w:rPr>
          <w:t>www.choc-cameroon.org</w:t>
        </w:r>
      </w:hyperlink>
      <w:r w:rsidRPr="006C3127">
        <w:rPr>
          <w:rFonts w:ascii="Baskerville Old Face" w:hAnsi="Baskerville Old Face"/>
        </w:rPr>
        <w:t xml:space="preserve"> . </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Pr>
          <w:rFonts w:ascii="Baskerville Old Face" w:hAnsi="Baskerville Old Face"/>
        </w:rPr>
        <w:t>De même, des publicités sur l</w:t>
      </w:r>
      <w:r w:rsidRPr="006C3127">
        <w:rPr>
          <w:rFonts w:ascii="Baskerville Old Face" w:hAnsi="Baskerville Old Face"/>
        </w:rPr>
        <w:t xml:space="preserve">es activités de CHOC ont été faites dans les journaux d’annonces légales en l’occurrence </w:t>
      </w:r>
      <w:r w:rsidRPr="006C3127">
        <w:rPr>
          <w:rFonts w:ascii="Baskerville Old Face" w:hAnsi="Baskerville Old Face"/>
          <w:i/>
        </w:rPr>
        <w:t>Cameroon Tribune</w:t>
      </w:r>
      <w:r w:rsidRPr="006C3127">
        <w:rPr>
          <w:rFonts w:ascii="Baskerville Old Face" w:hAnsi="Baskerville Old Face"/>
        </w:rPr>
        <w:t>. Il s’agit de la publication de Sollicitation à Manifestation d’intérêt pour le recrutement des consultants nationaux et internationaux en vue de la constitution de la base de données des consultants du Projet et de l’appel à projet</w:t>
      </w:r>
      <w:r>
        <w:rPr>
          <w:rFonts w:ascii="Baskerville Old Face" w:hAnsi="Baskerville Old Face"/>
        </w:rPr>
        <w:t>s</w:t>
      </w:r>
      <w:r w:rsidRPr="006C3127">
        <w:rPr>
          <w:rFonts w:ascii="Baskerville Old Face" w:hAnsi="Baskerville Old Face"/>
        </w:rPr>
        <w:t xml:space="preserve"> destiné aux Organisations de la Société Civile en vue du financement de deux (02) projets innovants en matière de lutte contre la corruption pour le compte de l’année 2009.</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 xml:space="preserve">Dans le même ordre d’idées, le Guide de Communication du Projet CHOC a été élaboré ainsi que le Plan de communication de vulgarisation du site web du Projet. </w:t>
      </w:r>
    </w:p>
    <w:p w:rsidR="005513A7" w:rsidRPr="006C3127" w:rsidRDefault="005513A7" w:rsidP="005513A7">
      <w:pPr>
        <w:jc w:val="both"/>
        <w:rPr>
          <w:rFonts w:ascii="Baskerville Old Face" w:hAnsi="Baskerville Old Face"/>
        </w:rPr>
      </w:pPr>
      <w:r w:rsidRPr="006C3127">
        <w:rPr>
          <w:rFonts w:ascii="Baskerville Old Face" w:hAnsi="Baskerville Old Face"/>
        </w:rPr>
        <w:t xml:space="preserve">Toutes ces initiatives en matière de communication ont permis d’avoir toutes les personnes et les administrations ciblées par le Projet aux activités </w:t>
      </w:r>
      <w:r>
        <w:rPr>
          <w:rFonts w:ascii="Baskerville Old Face" w:hAnsi="Baskerville Old Face"/>
        </w:rPr>
        <w:t xml:space="preserve">de renforcement des capacités </w:t>
      </w:r>
      <w:r w:rsidR="00251067">
        <w:rPr>
          <w:rFonts w:ascii="Baskerville Old Face" w:hAnsi="Baskerville Old Face"/>
        </w:rPr>
        <w:t xml:space="preserve">et les appels à projet et à manifestation d’intérêt </w:t>
      </w:r>
      <w:r w:rsidRPr="006C3127">
        <w:rPr>
          <w:rFonts w:ascii="Baskerville Old Face" w:hAnsi="Baskerville Old Face"/>
        </w:rPr>
        <w:t xml:space="preserve">organisé au cours de la période sous revue. </w:t>
      </w:r>
    </w:p>
    <w:p w:rsidR="005513A7" w:rsidRPr="006C3127" w:rsidRDefault="005513A7" w:rsidP="005513A7">
      <w:pPr>
        <w:rPr>
          <w:rFonts w:ascii="Baskerville Old Face" w:hAnsi="Baskerville Old Face"/>
        </w:rPr>
      </w:pPr>
    </w:p>
    <w:tbl>
      <w:tblPr>
        <w:tblpPr w:leftFromText="141" w:rightFromText="141" w:vertAnchor="text" w:horzAnchor="margin" w:tblpXSpec="center" w:tblpY="171"/>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320"/>
      </w:tblGrid>
      <w:tr w:rsidR="005513A7" w:rsidRPr="006C3127">
        <w:tc>
          <w:tcPr>
            <w:tcW w:w="1908" w:type="dxa"/>
            <w:shd w:val="clear" w:color="auto" w:fill="FFFF00"/>
          </w:tcPr>
          <w:p w:rsidR="005513A7" w:rsidRPr="006C3127" w:rsidRDefault="005513A7" w:rsidP="008C7B82">
            <w:pPr>
              <w:rPr>
                <w:rFonts w:ascii="Baskerville Old Face" w:hAnsi="Baskerville Old Face"/>
                <w:lang w:val="en-US"/>
              </w:rPr>
            </w:pPr>
            <w:r w:rsidRPr="006C3127">
              <w:rPr>
                <w:rFonts w:ascii="Baskerville Old Face" w:hAnsi="Baskerville Old Face"/>
                <w:b/>
                <w:bCs/>
                <w:lang w:val="en-US"/>
              </w:rPr>
              <w:t xml:space="preserve">ACTIVITY 3                                              </w:t>
            </w:r>
          </w:p>
        </w:tc>
        <w:tc>
          <w:tcPr>
            <w:tcW w:w="7320" w:type="dxa"/>
            <w:shd w:val="clear" w:color="auto" w:fill="FFFF00"/>
          </w:tcPr>
          <w:p w:rsidR="005513A7" w:rsidRPr="00074D83" w:rsidRDefault="005513A7" w:rsidP="00074D83">
            <w:pPr>
              <w:pStyle w:val="Heading3"/>
              <w:jc w:val="both"/>
              <w:rPr>
                <w:rFonts w:ascii="Baskerville Old Face" w:hAnsi="Baskerville Old Face"/>
                <w:color w:val="auto"/>
              </w:rPr>
            </w:pPr>
            <w:r w:rsidRPr="00074D83">
              <w:rPr>
                <w:rFonts w:ascii="Baskerville Old Face" w:hAnsi="Baskerville Old Face"/>
                <w:color w:val="auto"/>
              </w:rPr>
              <w:t>Appui à l’élaboration d’une Stratégie de nationale de lutte contre la corruption fourni</w:t>
            </w:r>
          </w:p>
        </w:tc>
      </w:tr>
      <w:tr w:rsidR="005513A7" w:rsidRPr="006C3127">
        <w:trPr>
          <w:trHeight w:val="711"/>
        </w:trPr>
        <w:tc>
          <w:tcPr>
            <w:tcW w:w="1908" w:type="dxa"/>
          </w:tcPr>
          <w:p w:rsidR="005513A7" w:rsidRPr="006C3127" w:rsidRDefault="005513A7" w:rsidP="008C7B82">
            <w:pPr>
              <w:rPr>
                <w:rFonts w:ascii="Baskerville Old Face" w:hAnsi="Baskerville Old Face"/>
              </w:rPr>
            </w:pPr>
            <w:r w:rsidRPr="006C3127">
              <w:rPr>
                <w:rFonts w:ascii="Baskerville Old Face" w:hAnsi="Baskerville Old Face"/>
                <w:b/>
                <w:lang w:val="en-US"/>
              </w:rPr>
              <w:t>Description</w:t>
            </w:r>
            <w:r w:rsidRPr="006C3127">
              <w:rPr>
                <w:rFonts w:ascii="Baskerville Old Face" w:hAnsi="Baskerville Old Face"/>
              </w:rPr>
              <w:t>:</w:t>
            </w:r>
          </w:p>
        </w:tc>
        <w:tc>
          <w:tcPr>
            <w:tcW w:w="7320" w:type="dxa"/>
          </w:tcPr>
          <w:p w:rsidR="005513A7" w:rsidRPr="006C3127" w:rsidRDefault="005513A7" w:rsidP="008C7B82">
            <w:pPr>
              <w:rPr>
                <w:rFonts w:ascii="Baskerville Old Face" w:hAnsi="Baskerville Old Face"/>
              </w:rPr>
            </w:pPr>
            <w:r>
              <w:rPr>
                <w:rFonts w:ascii="Baskerville Old Face" w:hAnsi="Baskerville Old Face"/>
              </w:rPr>
              <w:t>M</w:t>
            </w:r>
            <w:r w:rsidRPr="006C3127">
              <w:rPr>
                <w:rFonts w:ascii="Baskerville Old Face" w:hAnsi="Baskerville Old Face"/>
              </w:rPr>
              <w:t>ise en œuvre du processus d’élaboration de la Stratégie Nationale de Lutte contre la Corruption</w:t>
            </w:r>
          </w:p>
        </w:tc>
      </w:tr>
      <w:tr w:rsidR="005513A7" w:rsidRPr="006C3127">
        <w:tc>
          <w:tcPr>
            <w:tcW w:w="1908" w:type="dxa"/>
          </w:tcPr>
          <w:p w:rsidR="005513A7" w:rsidRPr="006C3127" w:rsidRDefault="005513A7" w:rsidP="008C7B82">
            <w:pPr>
              <w:rPr>
                <w:rFonts w:ascii="Baskerville Old Face" w:hAnsi="Baskerville Old Face"/>
              </w:rPr>
            </w:pPr>
            <w:r>
              <w:rPr>
                <w:rFonts w:ascii="Baskerville Old Face" w:hAnsi="Baskerville Old Face"/>
                <w:b/>
              </w:rPr>
              <w:t>D</w:t>
            </w:r>
            <w:r w:rsidRPr="006C3127">
              <w:rPr>
                <w:rFonts w:ascii="Baskerville Old Face" w:hAnsi="Baskerville Old Face"/>
                <w:b/>
              </w:rPr>
              <w:t>ate</w:t>
            </w:r>
            <w:r>
              <w:rPr>
                <w:rFonts w:ascii="Baskerville Old Face" w:hAnsi="Baskerville Old Face"/>
              </w:rPr>
              <w:t xml:space="preserve"> </w:t>
            </w:r>
            <w:r w:rsidRPr="00316B2E">
              <w:rPr>
                <w:rFonts w:ascii="Baskerville Old Face" w:hAnsi="Baskerville Old Face"/>
                <w:b/>
              </w:rPr>
              <w:t>de lancement</w:t>
            </w:r>
          </w:p>
          <w:p w:rsidR="005513A7" w:rsidRDefault="005513A7" w:rsidP="008C7B82">
            <w:pPr>
              <w:rPr>
                <w:rFonts w:ascii="Baskerville Old Face" w:hAnsi="Baskerville Old Face"/>
                <w:b/>
              </w:rPr>
            </w:pPr>
          </w:p>
          <w:p w:rsidR="005513A7" w:rsidRPr="006C3127" w:rsidRDefault="005513A7" w:rsidP="008C7B82">
            <w:pPr>
              <w:rPr>
                <w:rFonts w:ascii="Baskerville Old Face" w:hAnsi="Baskerville Old Face"/>
              </w:rPr>
            </w:pPr>
            <w:r>
              <w:rPr>
                <w:rFonts w:ascii="Baskerville Old Face" w:hAnsi="Baskerville Old Face"/>
                <w:b/>
              </w:rPr>
              <w:t>Date de fin</w:t>
            </w:r>
            <w:r w:rsidRPr="006C3127">
              <w:rPr>
                <w:rFonts w:ascii="Baskerville Old Face" w:hAnsi="Baskerville Old Face"/>
              </w:rPr>
              <w:t xml:space="preserve">: </w:t>
            </w:r>
          </w:p>
        </w:tc>
        <w:tc>
          <w:tcPr>
            <w:tcW w:w="7320" w:type="dxa"/>
          </w:tcPr>
          <w:p w:rsidR="005513A7" w:rsidRDefault="005513A7" w:rsidP="008C7B82">
            <w:pPr>
              <w:rPr>
                <w:rFonts w:ascii="Baskerville Old Face" w:hAnsi="Baskerville Old Face"/>
              </w:rPr>
            </w:pPr>
          </w:p>
          <w:p w:rsidR="005513A7" w:rsidRDefault="005513A7" w:rsidP="008C7B82">
            <w:pPr>
              <w:rPr>
                <w:rFonts w:ascii="Baskerville Old Face" w:hAnsi="Baskerville Old Face"/>
              </w:rPr>
            </w:pPr>
            <w:r w:rsidRPr="006C3127">
              <w:rPr>
                <w:rFonts w:ascii="Baskerville Old Face" w:hAnsi="Baskerville Old Face"/>
              </w:rPr>
              <w:t xml:space="preserve">24 </w:t>
            </w:r>
            <w:r>
              <w:rPr>
                <w:rFonts w:ascii="Baskerville Old Face" w:hAnsi="Baskerville Old Face"/>
              </w:rPr>
              <w:t>Février</w:t>
            </w:r>
            <w:r w:rsidRPr="006C3127">
              <w:rPr>
                <w:rFonts w:ascii="Baskerville Old Face" w:hAnsi="Baskerville Old Face"/>
              </w:rPr>
              <w:t xml:space="preserve"> 2007 </w:t>
            </w:r>
            <w:r>
              <w:rPr>
                <w:rFonts w:ascii="Baskerville Old Face" w:hAnsi="Baskerville Old Face"/>
              </w:rPr>
              <w:t>(24 Septembre 2009)</w:t>
            </w:r>
          </w:p>
          <w:p w:rsidR="005513A7" w:rsidRDefault="005513A7" w:rsidP="008C7B82">
            <w:pPr>
              <w:rPr>
                <w:rFonts w:ascii="Baskerville Old Face" w:hAnsi="Baskerville Old Face"/>
              </w:rPr>
            </w:pPr>
          </w:p>
          <w:p w:rsidR="005513A7" w:rsidRPr="00316B2E" w:rsidRDefault="005513A7" w:rsidP="008C7B82">
            <w:pPr>
              <w:rPr>
                <w:rFonts w:ascii="Baskerville Old Face" w:hAnsi="Baskerville Old Face"/>
              </w:rPr>
            </w:pPr>
            <w:r>
              <w:rPr>
                <w:rFonts w:ascii="Baskerville Old Face" w:hAnsi="Baskerville Old Face"/>
              </w:rPr>
              <w:t>31 Décembre 2011</w:t>
            </w:r>
            <w:r w:rsidRPr="00316B2E">
              <w:rPr>
                <w:rFonts w:ascii="Baskerville Old Face" w:hAnsi="Baskerville Old Face"/>
              </w:rPr>
              <w:t xml:space="preserve">                                           </w:t>
            </w:r>
          </w:p>
        </w:tc>
      </w:tr>
      <w:tr w:rsidR="005513A7" w:rsidRPr="006C3127">
        <w:tc>
          <w:tcPr>
            <w:tcW w:w="1908" w:type="dxa"/>
            <w:tcBorders>
              <w:bottom w:val="single" w:sz="4" w:space="0" w:color="auto"/>
            </w:tcBorders>
          </w:tcPr>
          <w:p w:rsidR="005513A7" w:rsidRPr="006C3127" w:rsidRDefault="005513A7" w:rsidP="008C7B82">
            <w:pPr>
              <w:rPr>
                <w:rFonts w:ascii="Baskerville Old Face" w:hAnsi="Baskerville Old Face"/>
              </w:rPr>
            </w:pPr>
            <w:r>
              <w:rPr>
                <w:rFonts w:ascii="Baskerville Old Face" w:hAnsi="Baskerville Old Face"/>
                <w:b/>
              </w:rPr>
              <w:t>Indicateu</w:t>
            </w:r>
            <w:r w:rsidRPr="006C3127">
              <w:rPr>
                <w:rFonts w:ascii="Baskerville Old Face" w:hAnsi="Baskerville Old Face"/>
                <w:b/>
              </w:rPr>
              <w:t>rs</w:t>
            </w:r>
            <w:r w:rsidRPr="006C3127">
              <w:rPr>
                <w:rFonts w:ascii="Baskerville Old Face" w:hAnsi="Baskerville Old Face"/>
              </w:rPr>
              <w:t>:</w:t>
            </w:r>
          </w:p>
        </w:tc>
        <w:tc>
          <w:tcPr>
            <w:tcW w:w="7320" w:type="dxa"/>
            <w:tcBorders>
              <w:bottom w:val="single" w:sz="4" w:space="0" w:color="auto"/>
            </w:tcBorders>
          </w:tcPr>
          <w:p w:rsidR="005513A7" w:rsidRPr="00316B2E" w:rsidRDefault="005513A7" w:rsidP="005513A7">
            <w:pPr>
              <w:pStyle w:val="ListParagraph"/>
              <w:numPr>
                <w:ilvl w:val="0"/>
                <w:numId w:val="1"/>
              </w:numPr>
              <w:jc w:val="both"/>
              <w:rPr>
                <w:rFonts w:ascii="Baskerville Old Face" w:hAnsi="Baskerville Old Face"/>
                <w:sz w:val="24"/>
                <w:szCs w:val="24"/>
              </w:rPr>
            </w:pPr>
            <w:r w:rsidRPr="00316B2E">
              <w:rPr>
                <w:rFonts w:ascii="Baskerville Old Face" w:hAnsi="Baskerville Old Face"/>
                <w:sz w:val="24"/>
                <w:szCs w:val="24"/>
              </w:rPr>
              <w:t>Processus de formulation de SNLCC adopté ;</w:t>
            </w:r>
          </w:p>
          <w:p w:rsidR="005513A7" w:rsidRPr="00316B2E" w:rsidRDefault="005513A7" w:rsidP="005513A7">
            <w:pPr>
              <w:pStyle w:val="ListParagraph"/>
              <w:numPr>
                <w:ilvl w:val="0"/>
                <w:numId w:val="1"/>
              </w:numPr>
              <w:jc w:val="both"/>
              <w:rPr>
                <w:rFonts w:ascii="Baskerville Old Face" w:hAnsi="Baskerville Old Face"/>
                <w:sz w:val="24"/>
                <w:szCs w:val="24"/>
              </w:rPr>
            </w:pPr>
            <w:r w:rsidRPr="00316B2E">
              <w:rPr>
                <w:rFonts w:ascii="Baskerville Old Face" w:hAnsi="Baskerville Old Face"/>
                <w:sz w:val="24"/>
                <w:szCs w:val="24"/>
              </w:rPr>
              <w:t>Etudes préparatoires à la formulation de la stratégie réalisées ;</w:t>
            </w:r>
          </w:p>
          <w:p w:rsidR="005513A7" w:rsidRPr="00316B2E" w:rsidRDefault="005513A7" w:rsidP="005513A7">
            <w:pPr>
              <w:pStyle w:val="ListParagraph"/>
              <w:numPr>
                <w:ilvl w:val="0"/>
                <w:numId w:val="1"/>
              </w:numPr>
              <w:jc w:val="both"/>
              <w:rPr>
                <w:rFonts w:ascii="Baskerville Old Face" w:hAnsi="Baskerville Old Face"/>
                <w:sz w:val="24"/>
                <w:szCs w:val="24"/>
              </w:rPr>
            </w:pPr>
            <w:r w:rsidRPr="00316B2E">
              <w:rPr>
                <w:rFonts w:ascii="Baskerville Old Face" w:hAnsi="Baskerville Old Face"/>
                <w:sz w:val="24"/>
                <w:szCs w:val="24"/>
              </w:rPr>
              <w:t>Préparation du premier draft de SNLCC engagé</w:t>
            </w:r>
          </w:p>
        </w:tc>
      </w:tr>
    </w:tbl>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p>
    <w:p w:rsidR="005513A7" w:rsidRDefault="005513A7" w:rsidP="005513A7">
      <w:pPr>
        <w:pStyle w:val="ListParagraph"/>
        <w:ind w:left="0"/>
        <w:jc w:val="both"/>
        <w:rPr>
          <w:rFonts w:ascii="Baskerville Old Face" w:hAnsi="Baskerville Old Face"/>
          <w:sz w:val="24"/>
          <w:szCs w:val="24"/>
        </w:rPr>
      </w:pPr>
      <w:r w:rsidRPr="006C3127">
        <w:rPr>
          <w:rFonts w:ascii="Baskerville Old Face" w:hAnsi="Baskerville Old Face"/>
          <w:sz w:val="24"/>
          <w:szCs w:val="24"/>
        </w:rPr>
        <w:t>Dans l’optique de favoriser la collecte des données indispensables à la formulation de la Stratégi</w:t>
      </w:r>
      <w:r>
        <w:rPr>
          <w:rFonts w:ascii="Baskerville Old Face" w:hAnsi="Baskerville Old Face"/>
          <w:sz w:val="24"/>
          <w:szCs w:val="24"/>
        </w:rPr>
        <w:t>e Nationale de Lutte contre la C</w:t>
      </w:r>
      <w:r w:rsidRPr="006C3127">
        <w:rPr>
          <w:rFonts w:ascii="Baskerville Old Face" w:hAnsi="Baskerville Old Face"/>
          <w:sz w:val="24"/>
          <w:szCs w:val="24"/>
        </w:rPr>
        <w:t>orruption</w:t>
      </w:r>
      <w:r>
        <w:rPr>
          <w:rFonts w:ascii="Baskerville Old Face" w:hAnsi="Baskerville Old Face"/>
          <w:sz w:val="24"/>
          <w:szCs w:val="24"/>
        </w:rPr>
        <w:t xml:space="preserve"> (SNLCC)</w:t>
      </w:r>
      <w:r w:rsidRPr="006C3127">
        <w:rPr>
          <w:rFonts w:ascii="Baskerville Old Face" w:hAnsi="Baskerville Old Face"/>
          <w:sz w:val="24"/>
          <w:szCs w:val="24"/>
        </w:rPr>
        <w:t>, le Projet a réalisé de nombreuses activités. La première d’entre elles était l’appui de la CONAC dans l’organisatio</w:t>
      </w:r>
      <w:r>
        <w:rPr>
          <w:rFonts w:ascii="Baskerville Old Face" w:hAnsi="Baskerville Old Face"/>
          <w:sz w:val="24"/>
          <w:szCs w:val="24"/>
        </w:rPr>
        <w:t>n d’un</w:t>
      </w:r>
      <w:r w:rsidRPr="006C3127">
        <w:rPr>
          <w:rFonts w:ascii="Baskerville Old Face" w:hAnsi="Baskerville Old Face"/>
          <w:sz w:val="24"/>
          <w:szCs w:val="24"/>
        </w:rPr>
        <w:t xml:space="preserve"> Forum sur la lutte contre la corruption dans le milieu des affaires</w:t>
      </w:r>
      <w:r>
        <w:rPr>
          <w:rFonts w:ascii="Baskerville Old Face" w:hAnsi="Baskerville Old Face"/>
          <w:sz w:val="24"/>
          <w:szCs w:val="24"/>
        </w:rPr>
        <w:t>. Cela s’est fait du 07 au 09 Octobre 2009 à l’Hôtel Sawa de Douala. Ce Forum a réuni des participants de qualité issus aussi bien des administrations concernées par la problématique de la corruption en milieu d’affaires (Douanes, impôts, Trésor, Police, Gendarmerie…) que du secteur privé (GICAM…). Ce Forum a non seulement donné lieu à des échanges francs entre les participants mais a également permis de récolter les attentes des milieux d’affaires camerounais relativement à la Stratégie Nationale de Lutte contre la Corruption.</w:t>
      </w:r>
    </w:p>
    <w:p w:rsidR="005513A7" w:rsidRPr="006C3127" w:rsidRDefault="005513A7" w:rsidP="005513A7">
      <w:pPr>
        <w:pStyle w:val="ListParagraph"/>
        <w:ind w:left="0"/>
        <w:jc w:val="both"/>
        <w:rPr>
          <w:rFonts w:ascii="Baskerville Old Face" w:hAnsi="Baskerville Old Face"/>
          <w:sz w:val="24"/>
          <w:szCs w:val="24"/>
        </w:rPr>
      </w:pPr>
    </w:p>
    <w:p w:rsidR="005513A7" w:rsidRPr="008A7D7B" w:rsidRDefault="005513A7" w:rsidP="008A7D7B">
      <w:pPr>
        <w:pStyle w:val="ListParagraph"/>
        <w:ind w:left="0"/>
        <w:jc w:val="both"/>
        <w:rPr>
          <w:rFonts w:ascii="Baskerville Old Face" w:hAnsi="Baskerville Old Face"/>
          <w:sz w:val="24"/>
          <w:szCs w:val="24"/>
        </w:rPr>
      </w:pPr>
      <w:r w:rsidRPr="008A7D7B">
        <w:rPr>
          <w:rFonts w:ascii="Baskerville Old Face" w:hAnsi="Baskerville Old Face"/>
          <w:sz w:val="24"/>
          <w:szCs w:val="24"/>
        </w:rPr>
        <w:t xml:space="preserve">Ensuite, </w:t>
      </w:r>
      <w:r w:rsidR="006A2378" w:rsidRPr="008A7D7B">
        <w:rPr>
          <w:rFonts w:ascii="Baskerville Old Face" w:hAnsi="Baskerville Old Face"/>
          <w:sz w:val="24"/>
          <w:szCs w:val="24"/>
        </w:rPr>
        <w:t>des échanges avec les responsables de la CONAC ont été fait sur la méthodologie et sur des projets de</w:t>
      </w:r>
      <w:r w:rsidRPr="008A7D7B">
        <w:rPr>
          <w:rFonts w:ascii="Baskerville Old Face" w:hAnsi="Baskerville Old Face"/>
          <w:sz w:val="24"/>
          <w:szCs w:val="24"/>
        </w:rPr>
        <w:t xml:space="preserve"> Termes de Référence de la Stratégie Nationale</w:t>
      </w:r>
      <w:r w:rsidR="008A7D7B" w:rsidRPr="008A7D7B">
        <w:rPr>
          <w:rFonts w:ascii="Baskerville Old Face" w:hAnsi="Baskerville Old Face"/>
          <w:sz w:val="24"/>
          <w:szCs w:val="24"/>
        </w:rPr>
        <w:t xml:space="preserve"> de Lutte contre la Corruption </w:t>
      </w:r>
      <w:r w:rsidR="006A2378" w:rsidRPr="008A7D7B">
        <w:rPr>
          <w:rFonts w:ascii="Baskerville Old Face" w:hAnsi="Baskerville Old Face"/>
          <w:sz w:val="24"/>
          <w:szCs w:val="24"/>
        </w:rPr>
        <w:t>jusqu’au moment où une nouvelle orientation a été formulée par cette dernière.</w:t>
      </w:r>
      <w:r w:rsidRPr="008A7D7B">
        <w:rPr>
          <w:rFonts w:ascii="Baskerville Old Face" w:hAnsi="Baskerville Old Face"/>
          <w:sz w:val="24"/>
          <w:szCs w:val="24"/>
        </w:rPr>
        <w:t xml:space="preserve"> </w:t>
      </w:r>
    </w:p>
    <w:p w:rsidR="005513A7" w:rsidRPr="008A7D7B" w:rsidRDefault="005513A7" w:rsidP="005513A7">
      <w:pPr>
        <w:pStyle w:val="ListParagraph"/>
        <w:ind w:left="0"/>
        <w:rPr>
          <w:rFonts w:ascii="Baskerville Old Face" w:hAnsi="Baskerville Old Face"/>
          <w:sz w:val="24"/>
          <w:szCs w:val="24"/>
        </w:rPr>
      </w:pPr>
    </w:p>
    <w:p w:rsidR="005513A7" w:rsidRDefault="005513A7" w:rsidP="005513A7">
      <w:pPr>
        <w:pStyle w:val="ListParagraph"/>
        <w:ind w:left="0"/>
        <w:rPr>
          <w:rFonts w:ascii="Baskerville Old Face" w:hAnsi="Baskerville Old Face"/>
          <w:sz w:val="24"/>
          <w:szCs w:val="24"/>
        </w:rPr>
      </w:pPr>
      <w:r w:rsidRPr="006C3127">
        <w:rPr>
          <w:rFonts w:ascii="Baskerville Old Face" w:hAnsi="Baskerville Old Face"/>
          <w:sz w:val="24"/>
          <w:szCs w:val="24"/>
        </w:rPr>
        <w:t>La formation des parties prenantes sur les outils de lutte contre la corruption (y compris les outils de stratégie et de politique)</w:t>
      </w:r>
      <w:r w:rsidR="006A2378">
        <w:rPr>
          <w:rFonts w:ascii="Baskerville Old Face" w:hAnsi="Baskerville Old Face"/>
          <w:sz w:val="24"/>
          <w:szCs w:val="24"/>
        </w:rPr>
        <w:t xml:space="preserve"> a aussi été organisée à Douala</w:t>
      </w:r>
      <w:r w:rsidRPr="006C3127">
        <w:rPr>
          <w:rFonts w:ascii="Baskerville Old Face" w:hAnsi="Baskerville Old Face"/>
          <w:sz w:val="24"/>
          <w:szCs w:val="24"/>
        </w:rPr>
        <w:t>. Cette formation a concerné les acteurs suivants :</w:t>
      </w:r>
    </w:p>
    <w:p w:rsidR="005513A7" w:rsidRPr="006C3127" w:rsidRDefault="005513A7" w:rsidP="005513A7">
      <w:pPr>
        <w:pStyle w:val="ListParagraph"/>
        <w:ind w:left="0"/>
        <w:rPr>
          <w:rFonts w:ascii="Baskerville Old Face" w:hAnsi="Baskerville Old Face"/>
          <w:sz w:val="24"/>
          <w:szCs w:val="24"/>
        </w:rPr>
      </w:pP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La CONAC ;</w:t>
      </w: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Les Services du Premier Ministre ;</w:t>
      </w: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Le GICAM ;</w:t>
      </w: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La cellule de lutte contre la corruption du MINEDUB ;</w:t>
      </w: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La cellule de lutte contre la corruption du MINESEEC ;</w:t>
      </w: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La cellule de lutte contre la corruption du MINJUSTICE ;</w:t>
      </w: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La cellule de lutte contre la corruption du MINSUPE ;</w:t>
      </w: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La cellule de lutte contre la corruption du CONSUPE ;</w:t>
      </w:r>
    </w:p>
    <w:p w:rsidR="005513A7" w:rsidRPr="006C3127" w:rsidRDefault="005513A7" w:rsidP="005513A7">
      <w:pPr>
        <w:pStyle w:val="ListParagraph"/>
        <w:numPr>
          <w:ilvl w:val="0"/>
          <w:numId w:val="1"/>
        </w:numPr>
        <w:rPr>
          <w:rFonts w:ascii="Baskerville Old Face" w:hAnsi="Baskerville Old Face"/>
          <w:sz w:val="24"/>
          <w:szCs w:val="24"/>
        </w:rPr>
      </w:pPr>
      <w:r w:rsidRPr="006C3127">
        <w:rPr>
          <w:rFonts w:ascii="Baskerville Old Face" w:hAnsi="Baskerville Old Face"/>
          <w:sz w:val="24"/>
          <w:szCs w:val="24"/>
        </w:rPr>
        <w:t>La cellule de lutte contre la corruption du MINEFI ;</w:t>
      </w:r>
    </w:p>
    <w:p w:rsidR="005513A7" w:rsidRPr="006C3127" w:rsidRDefault="005513A7" w:rsidP="005513A7">
      <w:pPr>
        <w:pStyle w:val="ListParagraph"/>
        <w:ind w:left="0"/>
        <w:rPr>
          <w:rFonts w:ascii="Baskerville Old Face" w:hAnsi="Baskerville Old Face"/>
          <w:sz w:val="24"/>
          <w:szCs w:val="24"/>
        </w:rPr>
      </w:pPr>
    </w:p>
    <w:p w:rsidR="005513A7" w:rsidRPr="006C3127" w:rsidRDefault="005513A7" w:rsidP="005513A7">
      <w:pPr>
        <w:pStyle w:val="ListParagraph"/>
        <w:ind w:left="0"/>
        <w:jc w:val="both"/>
        <w:rPr>
          <w:rFonts w:ascii="Baskerville Old Face" w:hAnsi="Baskerville Old Face"/>
          <w:sz w:val="24"/>
          <w:szCs w:val="24"/>
        </w:rPr>
      </w:pPr>
      <w:r>
        <w:rPr>
          <w:rFonts w:ascii="Baskerville Old Face" w:hAnsi="Baskerville Old Face"/>
          <w:sz w:val="24"/>
          <w:szCs w:val="24"/>
        </w:rPr>
        <w:t>L’objectif de cet atelier de formation</w:t>
      </w:r>
      <w:r w:rsidRPr="006C3127">
        <w:rPr>
          <w:rFonts w:ascii="Baskerville Old Face" w:hAnsi="Baskerville Old Face"/>
          <w:sz w:val="24"/>
          <w:szCs w:val="24"/>
        </w:rPr>
        <w:t xml:space="preserve"> était </w:t>
      </w:r>
      <w:r>
        <w:rPr>
          <w:rFonts w:ascii="Baskerville Old Face" w:hAnsi="Baskerville Old Face"/>
          <w:sz w:val="24"/>
          <w:szCs w:val="24"/>
        </w:rPr>
        <w:t xml:space="preserve">dans un premier temps </w:t>
      </w:r>
      <w:r w:rsidRPr="006C3127">
        <w:rPr>
          <w:rFonts w:ascii="Baskerville Old Face" w:hAnsi="Baskerville Old Face"/>
          <w:sz w:val="24"/>
          <w:szCs w:val="24"/>
        </w:rPr>
        <w:t>l’adoption d’un même langage pendant le processus de formulation de mise en œuvre de la Stratégie National</w:t>
      </w:r>
      <w:r>
        <w:rPr>
          <w:rFonts w:ascii="Baskerville Old Face" w:hAnsi="Baskerville Old Face"/>
          <w:sz w:val="24"/>
          <w:szCs w:val="24"/>
        </w:rPr>
        <w:t>e de Lutte contre la corruption et dans un second temps commencer à outiller ces administrations en vue de l’élaboration des stratégies sectorielles de lutte contre la corruption (SSLCC).</w:t>
      </w:r>
    </w:p>
    <w:p w:rsidR="005513A7" w:rsidRDefault="005513A7" w:rsidP="005513A7">
      <w:pPr>
        <w:jc w:val="both"/>
        <w:rPr>
          <w:rFonts w:ascii="Baskerville Old Face" w:hAnsi="Baskerville Old Face"/>
        </w:rPr>
      </w:pPr>
      <w:r w:rsidRPr="006C3127">
        <w:rPr>
          <w:rFonts w:ascii="Baskerville Old Face" w:hAnsi="Baskerville Old Face"/>
        </w:rPr>
        <w:t xml:space="preserve">Le Projet a enfin procédé à l’évaluation technique des études et analyse menées par la CONAC en vue de soutenir le processus de formulation de la Stratégie Nationale de Lutte contre la </w:t>
      </w:r>
      <w:r w:rsidRPr="008A7D7B">
        <w:rPr>
          <w:rFonts w:ascii="Baskerville Old Face" w:hAnsi="Baskerville Old Face"/>
        </w:rPr>
        <w:t>Corruption</w:t>
      </w:r>
      <w:r w:rsidRPr="008A7D7B">
        <w:rPr>
          <w:rFonts w:ascii="Baskerville Old Face" w:hAnsi="Baskerville Old Face"/>
          <w:i/>
        </w:rPr>
        <w:t>. Cette analyse a abouti à la conclusion selon laquelle bien que les études menées par la CONAC soient d’une richesse indéniable</w:t>
      </w:r>
      <w:r w:rsidRPr="008A7D7B">
        <w:rPr>
          <w:rFonts w:ascii="Baskerville Old Face" w:hAnsi="Baskerville Old Face"/>
        </w:rPr>
        <w:t>, elles</w:t>
      </w:r>
      <w:r>
        <w:rPr>
          <w:rFonts w:ascii="Baskerville Old Face" w:hAnsi="Baskerville Old Face"/>
        </w:rPr>
        <w:t xml:space="preserve"> </w:t>
      </w:r>
      <w:r w:rsidR="00251067">
        <w:rPr>
          <w:rFonts w:ascii="Baskerville Old Face" w:hAnsi="Baskerville Old Face"/>
        </w:rPr>
        <w:t xml:space="preserve">peuvent être complétées par </w:t>
      </w:r>
      <w:r>
        <w:rPr>
          <w:rFonts w:ascii="Baskerville Old Face" w:hAnsi="Baskerville Old Face"/>
        </w:rPr>
        <w:t>d’autres pour soutenir efficacement la formulation de la Stratégie Nationale de Lutte contre la Corruption.</w:t>
      </w:r>
    </w:p>
    <w:p w:rsidR="005513A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6480"/>
      </w:tblGrid>
      <w:tr w:rsidR="005513A7" w:rsidRPr="006C3127">
        <w:trPr>
          <w:jc w:val="center"/>
        </w:trPr>
        <w:tc>
          <w:tcPr>
            <w:tcW w:w="9228" w:type="dxa"/>
            <w:gridSpan w:val="2"/>
            <w:shd w:val="clear" w:color="auto" w:fill="FFCC99"/>
          </w:tcPr>
          <w:p w:rsidR="005513A7" w:rsidRPr="007A46A8" w:rsidRDefault="005513A7" w:rsidP="008A7D7B">
            <w:pPr>
              <w:pStyle w:val="Heading2"/>
              <w:spacing w:before="360" w:after="240"/>
              <w:jc w:val="both"/>
              <w:rPr>
                <w:rFonts w:ascii="Baskerville Old Face" w:hAnsi="Baskerville Old Face"/>
                <w:color w:val="auto"/>
                <w:sz w:val="24"/>
                <w:szCs w:val="24"/>
              </w:rPr>
            </w:pPr>
            <w:bookmarkStart w:id="18" w:name="_Toc251249902"/>
            <w:r w:rsidRPr="00FD7DA2">
              <w:rPr>
                <w:rFonts w:ascii="Baskerville Old Face" w:hAnsi="Baskerville Old Face"/>
                <w:color w:val="auto"/>
                <w:sz w:val="24"/>
                <w:szCs w:val="24"/>
              </w:rPr>
              <w:t>Output 2 (No. 60632)</w:t>
            </w:r>
            <w:r w:rsidR="007A46A8">
              <w:rPr>
                <w:rFonts w:ascii="Baskerville Old Face" w:hAnsi="Baskerville Old Face"/>
                <w:color w:val="auto"/>
                <w:sz w:val="24"/>
                <w:szCs w:val="24"/>
              </w:rPr>
              <w:t xml:space="preserve"> : </w:t>
            </w:r>
            <w:r w:rsidRPr="007A46A8">
              <w:rPr>
                <w:rFonts w:ascii="Baskerville Old Face" w:hAnsi="Baskerville Old Face"/>
                <w:color w:val="auto"/>
                <w:sz w:val="24"/>
                <w:szCs w:val="24"/>
              </w:rPr>
              <w:t>Internalisation de la Convention des Nations Unies contre la Corruption</w:t>
            </w:r>
            <w:bookmarkEnd w:id="18"/>
            <w:r w:rsidRPr="007A46A8">
              <w:rPr>
                <w:rFonts w:ascii="Baskerville Old Face" w:hAnsi="Baskerville Old Face"/>
                <w:color w:val="auto"/>
                <w:sz w:val="24"/>
                <w:szCs w:val="24"/>
              </w:rPr>
              <w:t xml:space="preserve"> </w:t>
            </w:r>
          </w:p>
          <w:p w:rsidR="005513A7" w:rsidRPr="004214CE" w:rsidRDefault="005513A7" w:rsidP="008C7B82">
            <w:pPr>
              <w:rPr>
                <w:rFonts w:ascii="Baskerville Old Face" w:hAnsi="Baskerville Old Face"/>
                <w:b/>
                <w:sz w:val="20"/>
                <w:szCs w:val="20"/>
              </w:rPr>
            </w:pPr>
          </w:p>
        </w:tc>
      </w:tr>
      <w:tr w:rsidR="005513A7" w:rsidRPr="006C3127">
        <w:trPr>
          <w:jc w:val="center"/>
        </w:trPr>
        <w:tc>
          <w:tcPr>
            <w:tcW w:w="2748" w:type="dxa"/>
          </w:tcPr>
          <w:p w:rsidR="005513A7" w:rsidRPr="006C3127" w:rsidRDefault="005513A7" w:rsidP="008C7B82">
            <w:pPr>
              <w:rPr>
                <w:rFonts w:ascii="Baskerville Old Face" w:hAnsi="Baskerville Old Face"/>
                <w:b/>
              </w:rPr>
            </w:pPr>
            <w:r>
              <w:rPr>
                <w:rFonts w:ascii="Baskerville Old Face" w:hAnsi="Baskerville Old Face"/>
                <w:b/>
              </w:rPr>
              <w:t>N° du Projet</w:t>
            </w:r>
            <w:r w:rsidRPr="006C3127">
              <w:rPr>
                <w:rFonts w:ascii="Baskerville Old Face" w:hAnsi="Baskerville Old Face"/>
                <w:b/>
              </w:rPr>
              <w:t xml:space="preserve">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00060632                   </w:t>
            </w:r>
          </w:p>
        </w:tc>
      </w:tr>
      <w:tr w:rsidR="005513A7" w:rsidRPr="006C3127">
        <w:trPr>
          <w:jc w:val="center"/>
        </w:trPr>
        <w:tc>
          <w:tcPr>
            <w:tcW w:w="2748" w:type="dxa"/>
          </w:tcPr>
          <w:p w:rsidR="005513A7" w:rsidRPr="006C3127" w:rsidRDefault="005513A7" w:rsidP="008C7B82">
            <w:pPr>
              <w:rPr>
                <w:rFonts w:ascii="Baskerville Old Face" w:hAnsi="Baskerville Old Face"/>
                <w:b/>
              </w:rPr>
            </w:pPr>
            <w:r>
              <w:rPr>
                <w:rFonts w:ascii="Baskerville Old Face" w:hAnsi="Baskerville Old Face"/>
                <w:b/>
              </w:rPr>
              <w:t xml:space="preserve">Brève description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Mise en conformité des lois internes avec la CNUCC</w:t>
            </w:r>
          </w:p>
        </w:tc>
      </w:tr>
      <w:tr w:rsidR="005513A7" w:rsidRPr="006C3127">
        <w:trPr>
          <w:jc w:val="center"/>
        </w:trPr>
        <w:tc>
          <w:tcPr>
            <w:tcW w:w="2748" w:type="dxa"/>
          </w:tcPr>
          <w:p w:rsidR="005513A7" w:rsidRPr="004214CE" w:rsidRDefault="005513A7" w:rsidP="008C7B82">
            <w:pPr>
              <w:rPr>
                <w:rFonts w:ascii="Baskerville Old Face" w:hAnsi="Baskerville Old Face"/>
                <w:b/>
              </w:rPr>
            </w:pPr>
          </w:p>
          <w:p w:rsidR="005513A7" w:rsidRPr="004214CE" w:rsidRDefault="005513A7" w:rsidP="008C7B82">
            <w:pPr>
              <w:rPr>
                <w:rFonts w:ascii="Baskerville Old Face" w:hAnsi="Baskerville Old Face"/>
                <w:b/>
              </w:rPr>
            </w:pPr>
            <w:r w:rsidRPr="004214CE">
              <w:rPr>
                <w:rFonts w:ascii="Baskerville Old Face" w:hAnsi="Baskerville Old Face"/>
                <w:b/>
              </w:rPr>
              <w:t>Description détaillée</w:t>
            </w:r>
          </w:p>
        </w:tc>
        <w:tc>
          <w:tcPr>
            <w:tcW w:w="6480" w:type="dxa"/>
          </w:tcPr>
          <w:p w:rsidR="005513A7" w:rsidRPr="006C3127" w:rsidRDefault="005513A7" w:rsidP="008C7B82">
            <w:pPr>
              <w:rPr>
                <w:rFonts w:ascii="Baskerville Old Face" w:hAnsi="Baskerville Old Face"/>
                <w:bCs/>
              </w:rPr>
            </w:pPr>
            <w:r w:rsidRPr="006C3127">
              <w:rPr>
                <w:rFonts w:ascii="Baskerville Old Face" w:hAnsi="Baskerville Old Face"/>
                <w:bCs/>
              </w:rPr>
              <w:t>Les lois anticorruption sont en conformité avec la CNUCC et référencées dans un seul Code</w:t>
            </w:r>
          </w:p>
        </w:tc>
      </w:tr>
      <w:tr w:rsidR="005513A7" w:rsidRPr="006C3127">
        <w:trPr>
          <w:jc w:val="center"/>
        </w:trPr>
        <w:tc>
          <w:tcPr>
            <w:tcW w:w="2748" w:type="dxa"/>
          </w:tcPr>
          <w:p w:rsidR="005513A7" w:rsidRPr="006C3127" w:rsidRDefault="005513A7" w:rsidP="008C7B82">
            <w:pPr>
              <w:rPr>
                <w:rFonts w:ascii="Baskerville Old Face" w:hAnsi="Baskerville Old Face"/>
              </w:rPr>
            </w:pPr>
            <w:r>
              <w:rPr>
                <w:rFonts w:ascii="Baskerville Old Face" w:hAnsi="Baskerville Old Face"/>
                <w:b/>
              </w:rPr>
              <w:t>Etat des lieux</w:t>
            </w:r>
            <w:r w:rsidRPr="006C3127">
              <w:rPr>
                <w:rFonts w:ascii="Baskerville Old Face" w:hAnsi="Baskerville Old Face"/>
              </w:rPr>
              <w:t>:</w:t>
            </w:r>
          </w:p>
        </w:tc>
        <w:tc>
          <w:tcPr>
            <w:tcW w:w="6480" w:type="dxa"/>
          </w:tcPr>
          <w:p w:rsidR="005513A7" w:rsidRPr="006C3127" w:rsidRDefault="005513A7" w:rsidP="008C7B82">
            <w:pPr>
              <w:rPr>
                <w:rFonts w:ascii="Baskerville Old Face" w:hAnsi="Baskerville Old Face"/>
                <w:b/>
                <w:bCs/>
              </w:rPr>
            </w:pPr>
            <w:r w:rsidRPr="006C3127">
              <w:rPr>
                <w:rFonts w:ascii="Baskerville Old Face" w:hAnsi="Baskerville Old Face"/>
                <w:bCs/>
              </w:rPr>
              <w:t xml:space="preserve">Existence des lois anticorruption dans plusieurs codes et disponibilité d’un projet de loi portant prévention et répression de la corruption et des infractions assimilées </w:t>
            </w:r>
          </w:p>
        </w:tc>
      </w:tr>
      <w:tr w:rsidR="005513A7" w:rsidRPr="006C3127">
        <w:trPr>
          <w:jc w:val="center"/>
        </w:trPr>
        <w:tc>
          <w:tcPr>
            <w:tcW w:w="2748" w:type="dxa"/>
          </w:tcPr>
          <w:p w:rsidR="005513A7" w:rsidRPr="006C3127" w:rsidRDefault="005513A7" w:rsidP="008C7B82">
            <w:pPr>
              <w:rPr>
                <w:rFonts w:ascii="Baskerville Old Face" w:hAnsi="Baskerville Old Face"/>
              </w:rPr>
            </w:pPr>
          </w:p>
          <w:p w:rsidR="005513A7" w:rsidRPr="006C3127" w:rsidRDefault="005513A7" w:rsidP="008C7B82">
            <w:pPr>
              <w:rPr>
                <w:rFonts w:ascii="Baskerville Old Face" w:hAnsi="Baskerville Old Face"/>
                <w:bCs/>
              </w:rPr>
            </w:pPr>
            <w:r w:rsidRPr="006C3127">
              <w:rPr>
                <w:rFonts w:ascii="Baskerville Old Face" w:hAnsi="Baskerville Old Face"/>
                <w:b/>
              </w:rPr>
              <w:t>Indicat</w:t>
            </w:r>
            <w:r>
              <w:rPr>
                <w:rFonts w:ascii="Baskerville Old Face" w:hAnsi="Baskerville Old Face"/>
                <w:b/>
              </w:rPr>
              <w:t>eurs</w:t>
            </w:r>
            <w:r w:rsidRPr="006C3127">
              <w:rPr>
                <w:rFonts w:ascii="Baskerville Old Face" w:hAnsi="Baskerville Old Face"/>
              </w:rPr>
              <w:t> :</w:t>
            </w:r>
            <w:r w:rsidRPr="006C3127">
              <w:rPr>
                <w:rFonts w:ascii="Baskerville Old Face" w:hAnsi="Baskerville Old Face"/>
                <w:b/>
                <w:bCs/>
              </w:rPr>
              <w:t xml:space="preserve"> </w:t>
            </w:r>
          </w:p>
        </w:tc>
        <w:tc>
          <w:tcPr>
            <w:tcW w:w="6480" w:type="dxa"/>
          </w:tcPr>
          <w:p w:rsidR="005513A7" w:rsidRPr="006C3127" w:rsidRDefault="005513A7" w:rsidP="008C7B82">
            <w:pPr>
              <w:jc w:val="both"/>
              <w:rPr>
                <w:rFonts w:ascii="Baskerville Old Face" w:hAnsi="Baskerville Old Face"/>
              </w:rPr>
            </w:pPr>
            <w:r w:rsidRPr="006C3127">
              <w:rPr>
                <w:rFonts w:ascii="Baskerville Old Face" w:hAnsi="Baskerville Old Face"/>
              </w:rPr>
              <w:t>Production de rapports sur les échanges réguliers entre les services compétents et les parties prenantes sur l’avancement du processus d’adoption</w:t>
            </w:r>
          </w:p>
          <w:p w:rsidR="005513A7" w:rsidRPr="006C3127" w:rsidRDefault="005513A7" w:rsidP="008C7B82">
            <w:pPr>
              <w:rPr>
                <w:rFonts w:ascii="Baskerville Old Face" w:hAnsi="Baskerville Old Face"/>
                <w:bCs/>
              </w:rPr>
            </w:pPr>
          </w:p>
        </w:tc>
      </w:tr>
      <w:tr w:rsidR="005513A7" w:rsidRPr="006C3127">
        <w:trPr>
          <w:jc w:val="center"/>
        </w:trPr>
        <w:tc>
          <w:tcPr>
            <w:tcW w:w="2748" w:type="dxa"/>
          </w:tcPr>
          <w:p w:rsidR="005513A7" w:rsidRPr="004214CE" w:rsidRDefault="005513A7" w:rsidP="008C7B82">
            <w:pPr>
              <w:rPr>
                <w:rFonts w:ascii="Baskerville Old Face" w:hAnsi="Baskerville Old Face"/>
                <w:b/>
              </w:rPr>
            </w:pPr>
            <w:r w:rsidRPr="004214CE">
              <w:rPr>
                <w:rFonts w:ascii="Baskerville Old Face" w:hAnsi="Baskerville Old Face"/>
                <w:b/>
              </w:rPr>
              <w:t>Résultats escomptés en  2009</w:t>
            </w:r>
          </w:p>
        </w:tc>
        <w:tc>
          <w:tcPr>
            <w:tcW w:w="6480" w:type="dxa"/>
          </w:tcPr>
          <w:p w:rsidR="005513A7" w:rsidRPr="006C3127" w:rsidRDefault="005513A7" w:rsidP="008C7B82">
            <w:pPr>
              <w:jc w:val="both"/>
              <w:rPr>
                <w:rFonts w:ascii="Baskerville Old Face" w:hAnsi="Baskerville Old Face"/>
              </w:rPr>
            </w:pPr>
            <w:r w:rsidRPr="006C3127">
              <w:rPr>
                <w:rFonts w:ascii="Baskerville Old Face" w:hAnsi="Baskerville Old Face"/>
              </w:rPr>
              <w:t>Au moins 2 rapports sur le processus d’approbation de la loi communiqués aux parties prenantes du projet</w:t>
            </w:r>
          </w:p>
          <w:p w:rsidR="005513A7" w:rsidRPr="006C3127" w:rsidRDefault="005513A7" w:rsidP="008C7B82">
            <w:pPr>
              <w:rPr>
                <w:rFonts w:ascii="Baskerville Old Face" w:hAnsi="Baskerville Old Face"/>
              </w:rPr>
            </w:pPr>
          </w:p>
        </w:tc>
      </w:tr>
    </w:tbl>
    <w:p w:rsidR="005513A7" w:rsidRDefault="005513A7" w:rsidP="005513A7">
      <w:pPr>
        <w:jc w:val="both"/>
        <w:rPr>
          <w:rFonts w:ascii="Baskerville Old Face" w:hAnsi="Baskerville Old Face"/>
        </w:rPr>
      </w:pPr>
    </w:p>
    <w:p w:rsidR="005513A7" w:rsidRPr="008A7D7B" w:rsidRDefault="005513A7" w:rsidP="005513A7">
      <w:pPr>
        <w:jc w:val="both"/>
        <w:rPr>
          <w:rFonts w:ascii="Baskerville Old Face" w:hAnsi="Baskerville Old Face"/>
        </w:rPr>
      </w:pPr>
      <w:r w:rsidRPr="008A7D7B">
        <w:rPr>
          <w:rFonts w:ascii="Baskerville Old Face" w:hAnsi="Baskerville Old Face"/>
        </w:rPr>
        <w:t xml:space="preserve">Il est important de préciser </w:t>
      </w:r>
      <w:r w:rsidR="00251067" w:rsidRPr="008A7D7B">
        <w:rPr>
          <w:rFonts w:ascii="Baskerville Old Face" w:hAnsi="Baskerville Old Face"/>
        </w:rPr>
        <w:t xml:space="preserve">le projet CHOC a relativement peu de contrôle quant à  </w:t>
      </w:r>
      <w:r w:rsidRPr="008A7D7B">
        <w:rPr>
          <w:rFonts w:ascii="Baskerville Old Face" w:hAnsi="Baskerville Old Face"/>
        </w:rPr>
        <w:t xml:space="preserve">l’atteinte de ce résultat. </w:t>
      </w:r>
      <w:r w:rsidR="00251067" w:rsidRPr="008A7D7B">
        <w:rPr>
          <w:rFonts w:ascii="Baskerville Old Face" w:hAnsi="Baskerville Old Face"/>
        </w:rPr>
        <w:t xml:space="preserve">Cependant, </w:t>
      </w:r>
      <w:r w:rsidRPr="008A7D7B">
        <w:rPr>
          <w:rFonts w:ascii="Baskerville Old Face" w:hAnsi="Baskerville Old Face"/>
        </w:rPr>
        <w:t>en partenariat avec les Services du Premier Ministre, le Projet CHOC a procédé suivant une approche participative (en impliquant la Société Civile et les Administrations publiques) à l’élaboration d’un avant Projet qu’il a depuis transmis au Gouvernement (en Septembre 2008). Les Services du Premier Ministre ont par la suite transmis le draft de loi au MINJUSTICE pour examen et suivi.</w:t>
      </w:r>
    </w:p>
    <w:p w:rsidR="005513A7" w:rsidRPr="006C3127" w:rsidRDefault="005513A7" w:rsidP="005513A7">
      <w:pPr>
        <w:jc w:val="both"/>
        <w:rPr>
          <w:rFonts w:ascii="Baskerville Old Face" w:hAnsi="Baskerville Old Face"/>
        </w:rPr>
      </w:pPr>
    </w:p>
    <w:tbl>
      <w:tblPr>
        <w:tblpPr w:leftFromText="141" w:rightFromText="141" w:vertAnchor="text" w:horzAnchor="margin" w:tblpXSpec="center" w:tblpY="90"/>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320"/>
      </w:tblGrid>
      <w:tr w:rsidR="005513A7" w:rsidRPr="006C3127">
        <w:trPr>
          <w:trHeight w:val="412"/>
        </w:trPr>
        <w:tc>
          <w:tcPr>
            <w:tcW w:w="1908" w:type="dxa"/>
            <w:shd w:val="clear" w:color="auto" w:fill="FFFF00"/>
          </w:tcPr>
          <w:p w:rsidR="005513A7" w:rsidRPr="006C3127" w:rsidRDefault="005513A7" w:rsidP="008C7B82">
            <w:pPr>
              <w:rPr>
                <w:rFonts w:ascii="Baskerville Old Face" w:hAnsi="Baskerville Old Face"/>
              </w:rPr>
            </w:pPr>
            <w:r w:rsidRPr="006C3127">
              <w:rPr>
                <w:rFonts w:ascii="Baskerville Old Face" w:hAnsi="Baskerville Old Face"/>
                <w:b/>
                <w:bCs/>
              </w:rPr>
              <w:t xml:space="preserve">ACTIVITY 1                                            </w:t>
            </w:r>
          </w:p>
        </w:tc>
        <w:tc>
          <w:tcPr>
            <w:tcW w:w="7320" w:type="dxa"/>
            <w:shd w:val="clear" w:color="auto" w:fill="FFFF00"/>
          </w:tcPr>
          <w:p w:rsidR="005513A7" w:rsidRPr="00074D83" w:rsidRDefault="005513A7" w:rsidP="00074D83">
            <w:pPr>
              <w:pStyle w:val="Heading3"/>
              <w:jc w:val="both"/>
              <w:rPr>
                <w:rFonts w:ascii="Baskerville Old Face" w:hAnsi="Baskerville Old Face"/>
                <w:color w:val="auto"/>
              </w:rPr>
            </w:pPr>
            <w:r w:rsidRPr="00074D83">
              <w:rPr>
                <w:rFonts w:ascii="Baskerville Old Face" w:hAnsi="Baskerville Old Face"/>
                <w:color w:val="auto"/>
              </w:rPr>
              <w:t>Mise en conformité des lois internes avec la CNUCC</w:t>
            </w:r>
          </w:p>
        </w:tc>
      </w:tr>
      <w:tr w:rsidR="005513A7" w:rsidRPr="000F532F">
        <w:tc>
          <w:tcPr>
            <w:tcW w:w="1908" w:type="dxa"/>
          </w:tcPr>
          <w:p w:rsidR="005513A7" w:rsidRPr="006C3127" w:rsidRDefault="005513A7" w:rsidP="008C7B82">
            <w:pPr>
              <w:rPr>
                <w:rFonts w:ascii="Baskerville Old Face" w:hAnsi="Baskerville Old Face"/>
                <w:b/>
              </w:rPr>
            </w:pPr>
            <w:r w:rsidRPr="006C3127">
              <w:rPr>
                <w:rFonts w:ascii="Baskerville Old Face" w:hAnsi="Baskerville Old Face"/>
                <w:b/>
              </w:rPr>
              <w:t>Description</w:t>
            </w:r>
          </w:p>
        </w:tc>
        <w:tc>
          <w:tcPr>
            <w:tcW w:w="7320" w:type="dxa"/>
          </w:tcPr>
          <w:p w:rsidR="005513A7" w:rsidRPr="006C3127" w:rsidRDefault="005513A7" w:rsidP="008C7B82">
            <w:pPr>
              <w:rPr>
                <w:rFonts w:ascii="Baskerville Old Face" w:hAnsi="Baskerville Old Face"/>
                <w:b/>
                <w:lang w:val="en-US"/>
              </w:rPr>
            </w:pPr>
            <w:r w:rsidRPr="006C3127">
              <w:rPr>
                <w:rFonts w:ascii="Baskerville Old Face" w:hAnsi="Baskerville Old Face"/>
                <w:bCs/>
                <w:lang w:val="en-US"/>
              </w:rPr>
              <w:t>Revise the legal framework on anti-corruption and elaborate a draft law on prevention, detection and repression of acts of corruption.</w:t>
            </w:r>
          </w:p>
        </w:tc>
      </w:tr>
      <w:tr w:rsidR="005513A7" w:rsidRPr="006C3127">
        <w:tc>
          <w:tcPr>
            <w:tcW w:w="1908" w:type="dxa"/>
          </w:tcPr>
          <w:p w:rsidR="005513A7" w:rsidRPr="004214CE" w:rsidRDefault="005513A7" w:rsidP="008C7B82">
            <w:pPr>
              <w:rPr>
                <w:rFonts w:ascii="Baskerville Old Face" w:hAnsi="Baskerville Old Face"/>
                <w:b/>
              </w:rPr>
            </w:pPr>
            <w:r w:rsidRPr="004214CE">
              <w:rPr>
                <w:rFonts w:ascii="Baskerville Old Face" w:hAnsi="Baskerville Old Face"/>
                <w:b/>
              </w:rPr>
              <w:t>Date  de lancement</w:t>
            </w:r>
          </w:p>
          <w:p w:rsidR="005513A7" w:rsidRPr="006C3127" w:rsidRDefault="005513A7" w:rsidP="008C7B82">
            <w:pPr>
              <w:rPr>
                <w:rFonts w:ascii="Baskerville Old Face" w:hAnsi="Baskerville Old Face"/>
              </w:rPr>
            </w:pPr>
            <w:r>
              <w:rPr>
                <w:rFonts w:ascii="Baskerville Old Face" w:hAnsi="Baskerville Old Face"/>
                <w:b/>
              </w:rPr>
              <w:t>Date de fin</w:t>
            </w:r>
          </w:p>
        </w:tc>
        <w:tc>
          <w:tcPr>
            <w:tcW w:w="732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24 </w:t>
            </w:r>
            <w:r>
              <w:rPr>
                <w:rFonts w:ascii="Baskerville Old Face" w:hAnsi="Baskerville Old Face"/>
              </w:rPr>
              <w:t>Février</w:t>
            </w:r>
            <w:r w:rsidRPr="006C3127">
              <w:rPr>
                <w:rFonts w:ascii="Baskerville Old Face" w:hAnsi="Baskerville Old Face"/>
              </w:rPr>
              <w:t xml:space="preserve"> 2007 (24 Septembre 2009) </w:t>
            </w:r>
          </w:p>
          <w:p w:rsidR="005513A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Pr>
                <w:rFonts w:ascii="Baskerville Old Face" w:hAnsi="Baskerville Old Face"/>
              </w:rPr>
              <w:t>31 Décembre</w:t>
            </w:r>
            <w:r w:rsidRPr="006C3127">
              <w:rPr>
                <w:rFonts w:ascii="Baskerville Old Face" w:hAnsi="Baskerville Old Face"/>
              </w:rPr>
              <w:t xml:space="preserve"> 2011                                                      </w:t>
            </w:r>
          </w:p>
        </w:tc>
      </w:tr>
      <w:tr w:rsidR="005513A7" w:rsidRPr="006C3127">
        <w:trPr>
          <w:trHeight w:val="605"/>
        </w:trPr>
        <w:tc>
          <w:tcPr>
            <w:tcW w:w="1908" w:type="dxa"/>
            <w:tcBorders>
              <w:bottom w:val="single" w:sz="4" w:space="0" w:color="auto"/>
            </w:tcBorders>
          </w:tcPr>
          <w:p w:rsidR="005513A7" w:rsidRPr="006C3127" w:rsidRDefault="005513A7" w:rsidP="008C7B82">
            <w:pPr>
              <w:rPr>
                <w:rFonts w:ascii="Baskerville Old Face" w:hAnsi="Baskerville Old Face"/>
              </w:rPr>
            </w:pPr>
            <w:r w:rsidRPr="006C3127">
              <w:rPr>
                <w:rFonts w:ascii="Baskerville Old Face" w:hAnsi="Baskerville Old Face"/>
                <w:b/>
              </w:rPr>
              <w:t>Indicat</w:t>
            </w:r>
            <w:r>
              <w:rPr>
                <w:rFonts w:ascii="Baskerville Old Face" w:hAnsi="Baskerville Old Face"/>
                <w:b/>
              </w:rPr>
              <w:t>eurs</w:t>
            </w:r>
          </w:p>
        </w:tc>
        <w:tc>
          <w:tcPr>
            <w:tcW w:w="7320" w:type="dxa"/>
            <w:tcBorders>
              <w:bottom w:val="single" w:sz="4" w:space="0" w:color="auto"/>
            </w:tcBorders>
          </w:tcPr>
          <w:p w:rsidR="005513A7" w:rsidRPr="006C3127" w:rsidRDefault="005513A7" w:rsidP="008C7B82">
            <w:pPr>
              <w:jc w:val="both"/>
              <w:rPr>
                <w:rFonts w:ascii="Baskerville Old Face" w:hAnsi="Baskerville Old Face"/>
              </w:rPr>
            </w:pPr>
            <w:r w:rsidRPr="006C3127">
              <w:rPr>
                <w:rFonts w:ascii="Baskerville Old Face" w:hAnsi="Baskerville Old Face"/>
              </w:rPr>
              <w:t>Production de rapports sur les échanges réguliers entre les services compétents et les parties prenantes sur l’avancement du processus d’adoption</w:t>
            </w:r>
          </w:p>
        </w:tc>
      </w:tr>
    </w:tbl>
    <w:p w:rsidR="005513A7" w:rsidRPr="006C3127" w:rsidRDefault="005513A7" w:rsidP="005513A7">
      <w:pPr>
        <w:jc w:val="both"/>
        <w:rPr>
          <w:rFonts w:ascii="Baskerville Old Face" w:hAnsi="Baskerville Old Face"/>
        </w:rPr>
      </w:pPr>
    </w:p>
    <w:p w:rsidR="005513A7" w:rsidRDefault="005513A7" w:rsidP="005513A7">
      <w:pPr>
        <w:pStyle w:val="ListParagraph"/>
        <w:ind w:left="0"/>
        <w:jc w:val="both"/>
        <w:rPr>
          <w:rFonts w:ascii="Baskerville Old Face" w:hAnsi="Baskerville Old Face"/>
          <w:sz w:val="24"/>
          <w:szCs w:val="24"/>
        </w:rPr>
      </w:pPr>
      <w:r w:rsidRPr="004214CE">
        <w:rPr>
          <w:rFonts w:ascii="Baskerville Old Face" w:hAnsi="Baskerville Old Face"/>
          <w:sz w:val="24"/>
          <w:szCs w:val="24"/>
        </w:rPr>
        <w:t>En vue de contribuer à l’effectivité de l’internalisation de la Convention des Nations Unies Contre la Corruption</w:t>
      </w:r>
      <w:r>
        <w:rPr>
          <w:rFonts w:ascii="Baskerville Old Face" w:hAnsi="Baskerville Old Face"/>
          <w:sz w:val="24"/>
          <w:szCs w:val="24"/>
        </w:rPr>
        <w:t xml:space="preserve"> (CNUCC)</w:t>
      </w:r>
      <w:r w:rsidRPr="004214CE">
        <w:rPr>
          <w:rFonts w:ascii="Baskerville Old Face" w:hAnsi="Baskerville Old Face"/>
          <w:sz w:val="24"/>
          <w:szCs w:val="24"/>
        </w:rPr>
        <w:t>, le Projet CHOC a eu des contacts réguliers avec le MINISJUTICE où le draft de du Projet de loi a été transmis par les Services du premier Ministre pour examen</w:t>
      </w:r>
      <w:r>
        <w:rPr>
          <w:rFonts w:ascii="Baskerville Old Face" w:hAnsi="Baskerville Old Face"/>
          <w:sz w:val="24"/>
          <w:szCs w:val="24"/>
        </w:rPr>
        <w:t xml:space="preserve"> et suivi</w:t>
      </w:r>
      <w:r w:rsidRPr="004214CE">
        <w:rPr>
          <w:rFonts w:ascii="Baskerville Old Face" w:hAnsi="Baskerville Old Face"/>
          <w:sz w:val="24"/>
          <w:szCs w:val="24"/>
        </w:rPr>
        <w:t xml:space="preserve">. </w:t>
      </w:r>
    </w:p>
    <w:p w:rsidR="005513A7" w:rsidRDefault="005513A7" w:rsidP="005513A7">
      <w:pPr>
        <w:pStyle w:val="ListParagraph"/>
        <w:ind w:left="0"/>
        <w:jc w:val="both"/>
        <w:rPr>
          <w:rFonts w:ascii="Baskerville Old Face" w:hAnsi="Baskerville Old Face"/>
          <w:sz w:val="24"/>
          <w:szCs w:val="24"/>
        </w:rPr>
      </w:pPr>
    </w:p>
    <w:p w:rsidR="005513A7" w:rsidRPr="004214CE" w:rsidRDefault="005513A7" w:rsidP="005513A7">
      <w:pPr>
        <w:pStyle w:val="ListParagraph"/>
        <w:ind w:left="0"/>
        <w:jc w:val="both"/>
        <w:rPr>
          <w:rFonts w:ascii="Baskerville Old Face" w:hAnsi="Baskerville Old Face"/>
          <w:sz w:val="24"/>
          <w:szCs w:val="24"/>
        </w:rPr>
      </w:pPr>
      <w:r w:rsidRPr="004214CE">
        <w:rPr>
          <w:rFonts w:ascii="Baskerville Old Face" w:hAnsi="Baskerville Old Face"/>
          <w:sz w:val="24"/>
          <w:szCs w:val="24"/>
        </w:rPr>
        <w:t xml:space="preserve">Ce suivi régulier a </w:t>
      </w:r>
      <w:r>
        <w:rPr>
          <w:rFonts w:ascii="Baskerville Old Face" w:hAnsi="Baskerville Old Face"/>
          <w:sz w:val="24"/>
          <w:szCs w:val="24"/>
        </w:rPr>
        <w:t xml:space="preserve">d’abord </w:t>
      </w:r>
      <w:r w:rsidRPr="004214CE">
        <w:rPr>
          <w:rFonts w:ascii="Baskerville Old Face" w:hAnsi="Baskerville Old Face"/>
          <w:sz w:val="24"/>
          <w:szCs w:val="24"/>
        </w:rPr>
        <w:t xml:space="preserve">permis de constater que le draft de loi avait été renvoyé aux services du Premier Ministre pour transmission à la Présidence de la République, la dernière étape avant sa transmission et son inscription à l’ordre du jour à l’Assemblée Nationale pour vote par les députés. </w:t>
      </w:r>
      <w:r w:rsidRPr="008A7D7B">
        <w:rPr>
          <w:rFonts w:ascii="Baskerville Old Face" w:hAnsi="Baskerville Old Face"/>
          <w:sz w:val="24"/>
          <w:szCs w:val="24"/>
        </w:rPr>
        <w:t>Toujours grâce à ce suivi, l’information selon laquelle le Décret d’application de l’Avant Projet de Loi portant prévention et répression de la corruption et des infractions assimilées a également été préparé et sera transmis en même temps que le texte de loi à la présidence.</w:t>
      </w:r>
      <w:r>
        <w:rPr>
          <w:rFonts w:ascii="Baskerville Old Face" w:hAnsi="Baskerville Old Face"/>
          <w:sz w:val="24"/>
          <w:szCs w:val="24"/>
        </w:rPr>
        <w:t xml:space="preserve"> Cette action permettrait de gagner du temps après l’adoption de la loi par les parlementaires. </w:t>
      </w:r>
      <w:r w:rsidRPr="004214CE">
        <w:rPr>
          <w:rFonts w:ascii="Baskerville Old Face" w:hAnsi="Baskerville Old Face"/>
          <w:sz w:val="24"/>
          <w:szCs w:val="24"/>
        </w:rPr>
        <w:t xml:space="preserve">Le </w:t>
      </w:r>
      <w:r>
        <w:rPr>
          <w:rFonts w:ascii="Baskerville Old Face" w:hAnsi="Baskerville Old Face"/>
          <w:sz w:val="24"/>
          <w:szCs w:val="24"/>
        </w:rPr>
        <w:t xml:space="preserve">travail de </w:t>
      </w:r>
      <w:r w:rsidRPr="004214CE">
        <w:rPr>
          <w:rFonts w:ascii="Baskerville Old Face" w:hAnsi="Baskerville Old Face"/>
          <w:sz w:val="24"/>
          <w:szCs w:val="24"/>
        </w:rPr>
        <w:t>suivi a également été effectué au niveau des Services du Premier Ministre.</w:t>
      </w:r>
    </w:p>
    <w:p w:rsidR="005513A7" w:rsidRPr="006C3127" w:rsidRDefault="005513A7" w:rsidP="005513A7">
      <w:pPr>
        <w:pStyle w:val="ListParagraph"/>
        <w:ind w:left="0"/>
        <w:jc w:val="both"/>
        <w:rPr>
          <w:rFonts w:ascii="Baskerville Old Face" w:hAnsi="Baskerville Old Face"/>
        </w:rPr>
      </w:pPr>
    </w:p>
    <w:p w:rsidR="005513A7" w:rsidRPr="006C3127" w:rsidRDefault="005513A7" w:rsidP="005513A7">
      <w:pPr>
        <w:rPr>
          <w:rFonts w:ascii="Baskerville Old Face" w:hAnsi="Baskerville Old Fac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6480"/>
      </w:tblGrid>
      <w:tr w:rsidR="005513A7" w:rsidRPr="006C3127">
        <w:trPr>
          <w:jc w:val="center"/>
        </w:trPr>
        <w:tc>
          <w:tcPr>
            <w:tcW w:w="9228" w:type="dxa"/>
            <w:gridSpan w:val="2"/>
            <w:shd w:val="clear" w:color="auto" w:fill="FFCC99"/>
          </w:tcPr>
          <w:p w:rsidR="005513A7" w:rsidRPr="007A46A8" w:rsidRDefault="005513A7" w:rsidP="007A46A8">
            <w:pPr>
              <w:pStyle w:val="Heading2"/>
              <w:spacing w:before="360" w:after="240"/>
              <w:ind w:left="1077"/>
              <w:jc w:val="center"/>
              <w:rPr>
                <w:rFonts w:ascii="Baskerville Old Face" w:hAnsi="Baskerville Old Face"/>
                <w:color w:val="auto"/>
                <w:sz w:val="24"/>
                <w:szCs w:val="24"/>
              </w:rPr>
            </w:pPr>
            <w:bookmarkStart w:id="19" w:name="_Toc251249903"/>
            <w:r w:rsidRPr="00FD7DA2">
              <w:rPr>
                <w:rFonts w:ascii="Baskerville Old Face" w:hAnsi="Baskerville Old Face"/>
                <w:color w:val="auto"/>
                <w:sz w:val="24"/>
                <w:szCs w:val="24"/>
              </w:rPr>
              <w:t>Output 3 (No. 60633)</w:t>
            </w:r>
            <w:r w:rsidR="007A46A8">
              <w:rPr>
                <w:rFonts w:ascii="Baskerville Old Face" w:hAnsi="Baskerville Old Face"/>
                <w:color w:val="auto"/>
                <w:sz w:val="24"/>
                <w:szCs w:val="24"/>
              </w:rPr>
              <w:t xml:space="preserve"> : </w:t>
            </w:r>
            <w:r w:rsidRPr="007A46A8">
              <w:rPr>
                <w:rFonts w:ascii="Baskerville Old Face" w:hAnsi="Baskerville Old Face"/>
                <w:color w:val="auto"/>
                <w:sz w:val="24"/>
                <w:szCs w:val="24"/>
              </w:rPr>
              <w:t>Les institutions de lutte contre la corruption sont indépendantes, opérationnelles et financées par le budget national / budget propre</w:t>
            </w:r>
            <w:bookmarkEnd w:id="19"/>
          </w:p>
          <w:p w:rsidR="005513A7" w:rsidRPr="006C3127" w:rsidRDefault="005513A7" w:rsidP="008C7B82">
            <w:pPr>
              <w:jc w:val="center"/>
              <w:rPr>
                <w:rFonts w:ascii="Baskerville Old Face" w:hAnsi="Baskerville Old Face"/>
                <w:sz w:val="20"/>
                <w:szCs w:val="20"/>
              </w:rPr>
            </w:pPr>
          </w:p>
        </w:tc>
      </w:tr>
      <w:tr w:rsidR="005513A7" w:rsidRPr="006C3127">
        <w:trPr>
          <w:jc w:val="center"/>
        </w:trPr>
        <w:tc>
          <w:tcPr>
            <w:tcW w:w="2748" w:type="dxa"/>
          </w:tcPr>
          <w:p w:rsidR="005513A7" w:rsidRPr="006C3127" w:rsidRDefault="005513A7" w:rsidP="008C7B82">
            <w:pPr>
              <w:rPr>
                <w:rFonts w:ascii="Baskerville Old Face" w:hAnsi="Baskerville Old Face"/>
                <w:b/>
              </w:rPr>
            </w:pPr>
            <w:r>
              <w:rPr>
                <w:rFonts w:ascii="Baskerville Old Face" w:hAnsi="Baskerville Old Face"/>
                <w:b/>
              </w:rPr>
              <w:t>N° du Projet</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00060633                </w:t>
            </w:r>
          </w:p>
        </w:tc>
      </w:tr>
      <w:tr w:rsidR="005513A7" w:rsidRPr="006C3127">
        <w:trPr>
          <w:jc w:val="center"/>
        </w:trPr>
        <w:tc>
          <w:tcPr>
            <w:tcW w:w="2748" w:type="dxa"/>
          </w:tcPr>
          <w:p w:rsidR="005513A7" w:rsidRPr="006C3127" w:rsidRDefault="005513A7" w:rsidP="008C7B82">
            <w:pPr>
              <w:rPr>
                <w:rFonts w:ascii="Baskerville Old Face" w:hAnsi="Baskerville Old Face"/>
                <w:b/>
              </w:rPr>
            </w:pPr>
            <w:r>
              <w:rPr>
                <w:rFonts w:ascii="Baskerville Old Face" w:hAnsi="Baskerville Old Face"/>
                <w:b/>
              </w:rPr>
              <w:t xml:space="preserve">Brève </w:t>
            </w:r>
            <w:r w:rsidRPr="006C3127">
              <w:rPr>
                <w:rFonts w:ascii="Baskerville Old Face" w:hAnsi="Baskerville Old Face"/>
                <w:b/>
              </w:rPr>
              <w:t>description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Renforcer les institutions de lutte contre la corruption</w:t>
            </w:r>
          </w:p>
        </w:tc>
      </w:tr>
      <w:tr w:rsidR="005513A7" w:rsidRPr="006C3127">
        <w:trPr>
          <w:jc w:val="center"/>
        </w:trPr>
        <w:tc>
          <w:tcPr>
            <w:tcW w:w="2748" w:type="dxa"/>
          </w:tcPr>
          <w:p w:rsidR="005513A7" w:rsidRPr="006C312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Pr>
                <w:rFonts w:ascii="Baskerville Old Face" w:hAnsi="Baskerville Old Face"/>
                <w:b/>
              </w:rPr>
              <w:t>D</w:t>
            </w:r>
            <w:r w:rsidRPr="006C3127">
              <w:rPr>
                <w:rFonts w:ascii="Baskerville Old Face" w:hAnsi="Baskerville Old Face"/>
                <w:b/>
              </w:rPr>
              <w:t>escription</w:t>
            </w:r>
            <w:r>
              <w:rPr>
                <w:rFonts w:ascii="Baskerville Old Face" w:hAnsi="Baskerville Old Face"/>
              </w:rPr>
              <w:t xml:space="preserve"> </w:t>
            </w:r>
            <w:r w:rsidRPr="004214CE">
              <w:rPr>
                <w:rFonts w:ascii="Baskerville Old Face" w:hAnsi="Baskerville Old Face"/>
                <w:b/>
              </w:rPr>
              <w:t xml:space="preserve">détaillée </w:t>
            </w:r>
          </w:p>
        </w:tc>
        <w:tc>
          <w:tcPr>
            <w:tcW w:w="6480" w:type="dxa"/>
          </w:tcPr>
          <w:p w:rsidR="005513A7" w:rsidRPr="006C3127" w:rsidRDefault="005513A7" w:rsidP="008C7B82">
            <w:pPr>
              <w:jc w:val="both"/>
              <w:rPr>
                <w:rFonts w:ascii="Baskerville Old Face" w:hAnsi="Baskerville Old Face"/>
                <w:bCs/>
              </w:rPr>
            </w:pPr>
            <w:r w:rsidRPr="006C3127">
              <w:rPr>
                <w:rFonts w:ascii="Baskerville Old Face" w:hAnsi="Baskerville Old Face"/>
                <w:bCs/>
              </w:rPr>
              <w:t>Les institutions de lutte contre la corruption sont indépendantes, opérationnelles et financées par le budget national / budget propre</w:t>
            </w:r>
          </w:p>
        </w:tc>
      </w:tr>
      <w:tr w:rsidR="005513A7" w:rsidRPr="006C3127">
        <w:trPr>
          <w:jc w:val="center"/>
        </w:trPr>
        <w:tc>
          <w:tcPr>
            <w:tcW w:w="2748" w:type="dxa"/>
          </w:tcPr>
          <w:p w:rsidR="005513A7" w:rsidRPr="006C3127" w:rsidRDefault="005513A7" w:rsidP="008C7B82">
            <w:pPr>
              <w:rPr>
                <w:rFonts w:ascii="Baskerville Old Face" w:hAnsi="Baskerville Old Face"/>
              </w:rPr>
            </w:pPr>
            <w:r>
              <w:rPr>
                <w:rFonts w:ascii="Baskerville Old Face" w:hAnsi="Baskerville Old Face"/>
                <w:b/>
              </w:rPr>
              <w:t>Etat des lieux</w:t>
            </w:r>
            <w:r w:rsidRPr="006C3127">
              <w:rPr>
                <w:rFonts w:ascii="Baskerville Old Face" w:hAnsi="Baskerville Old Face"/>
              </w:rPr>
              <w:t>:</w:t>
            </w:r>
          </w:p>
        </w:tc>
        <w:tc>
          <w:tcPr>
            <w:tcW w:w="6480" w:type="dxa"/>
          </w:tcPr>
          <w:p w:rsidR="005513A7" w:rsidRPr="006C3127" w:rsidRDefault="005513A7" w:rsidP="008C7B82">
            <w:pPr>
              <w:jc w:val="both"/>
              <w:rPr>
                <w:rFonts w:ascii="Baskerville Old Face" w:hAnsi="Baskerville Old Face"/>
              </w:rPr>
            </w:pPr>
            <w:r w:rsidRPr="006C3127">
              <w:rPr>
                <w:rFonts w:ascii="Baskerville Old Face" w:hAnsi="Baskerville Old Face"/>
              </w:rPr>
              <w:t>Les institutions de lutte contre la corruption ne sont pas totalement indépendantes,   opérationnelles et financées</w:t>
            </w:r>
          </w:p>
          <w:p w:rsidR="005513A7" w:rsidRPr="006C3127" w:rsidRDefault="005513A7" w:rsidP="008C7B82">
            <w:pPr>
              <w:rPr>
                <w:rFonts w:ascii="Baskerville Old Face" w:hAnsi="Baskerville Old Face"/>
                <w:b/>
                <w:bCs/>
              </w:rPr>
            </w:pPr>
          </w:p>
        </w:tc>
      </w:tr>
      <w:tr w:rsidR="005513A7" w:rsidRPr="006C3127">
        <w:trPr>
          <w:jc w:val="center"/>
        </w:trPr>
        <w:tc>
          <w:tcPr>
            <w:tcW w:w="2748" w:type="dxa"/>
          </w:tcPr>
          <w:p w:rsidR="005513A7" w:rsidRPr="006C3127" w:rsidRDefault="005513A7" w:rsidP="008C7B82">
            <w:pPr>
              <w:rPr>
                <w:rFonts w:ascii="Baskerville Old Face" w:hAnsi="Baskerville Old Face"/>
              </w:rPr>
            </w:pPr>
          </w:p>
          <w:p w:rsidR="005513A7" w:rsidRPr="006C3127" w:rsidRDefault="005513A7" w:rsidP="008C7B82">
            <w:pPr>
              <w:rPr>
                <w:rFonts w:ascii="Baskerville Old Face" w:hAnsi="Baskerville Old Face"/>
                <w:bCs/>
              </w:rPr>
            </w:pPr>
            <w:r>
              <w:rPr>
                <w:rFonts w:ascii="Baskerville Old Face" w:hAnsi="Baskerville Old Face"/>
                <w:b/>
              </w:rPr>
              <w:t>Indicateu</w:t>
            </w:r>
            <w:r w:rsidRPr="006C3127">
              <w:rPr>
                <w:rFonts w:ascii="Baskerville Old Face" w:hAnsi="Baskerville Old Face"/>
                <w:b/>
              </w:rPr>
              <w:t>rs</w:t>
            </w:r>
            <w:r w:rsidRPr="006C3127">
              <w:rPr>
                <w:rFonts w:ascii="Baskerville Old Face" w:hAnsi="Baskerville Old Face"/>
              </w:rPr>
              <w:t> :</w:t>
            </w:r>
            <w:r w:rsidRPr="006C3127">
              <w:rPr>
                <w:rFonts w:ascii="Baskerville Old Face" w:hAnsi="Baskerville Old Face"/>
                <w:b/>
                <w:bCs/>
              </w:rPr>
              <w:t xml:space="preserve"> </w:t>
            </w:r>
          </w:p>
        </w:tc>
        <w:tc>
          <w:tcPr>
            <w:tcW w:w="6480" w:type="dxa"/>
          </w:tcPr>
          <w:p w:rsidR="005513A7" w:rsidRPr="006C3127" w:rsidRDefault="005513A7" w:rsidP="005513A7">
            <w:pPr>
              <w:numPr>
                <w:ilvl w:val="0"/>
                <w:numId w:val="1"/>
              </w:numPr>
              <w:jc w:val="both"/>
              <w:rPr>
                <w:rFonts w:ascii="Baskerville Old Face" w:hAnsi="Baskerville Old Face"/>
              </w:rPr>
            </w:pPr>
            <w:r w:rsidRPr="006C3127">
              <w:rPr>
                <w:rFonts w:ascii="Baskerville Old Face" w:hAnsi="Baskerville Old Face"/>
              </w:rPr>
              <w:t>Nombre et type de formation identifié et réalisé ;</w:t>
            </w:r>
          </w:p>
          <w:p w:rsidR="005513A7" w:rsidRPr="006C3127" w:rsidRDefault="005513A7" w:rsidP="005513A7">
            <w:pPr>
              <w:numPr>
                <w:ilvl w:val="0"/>
                <w:numId w:val="1"/>
              </w:numPr>
              <w:jc w:val="both"/>
              <w:rPr>
                <w:rFonts w:ascii="Baskerville Old Face" w:hAnsi="Baskerville Old Face"/>
              </w:rPr>
            </w:pPr>
            <w:r w:rsidRPr="006C3127">
              <w:rPr>
                <w:rFonts w:ascii="Baskerville Old Face" w:hAnsi="Baskerville Old Face"/>
              </w:rPr>
              <w:t>projet d’intégrité lancé</w:t>
            </w:r>
          </w:p>
        </w:tc>
      </w:tr>
      <w:tr w:rsidR="005513A7" w:rsidRPr="006C3127">
        <w:trPr>
          <w:jc w:val="center"/>
        </w:trPr>
        <w:tc>
          <w:tcPr>
            <w:tcW w:w="2748" w:type="dxa"/>
          </w:tcPr>
          <w:p w:rsidR="005513A7" w:rsidRPr="006C3127" w:rsidRDefault="005513A7" w:rsidP="008C7B82">
            <w:pPr>
              <w:rPr>
                <w:rFonts w:ascii="Baskerville Old Face" w:hAnsi="Baskerville Old Face"/>
                <w:lang w:val="en-US"/>
              </w:rPr>
            </w:pPr>
          </w:p>
          <w:p w:rsidR="005513A7" w:rsidRPr="006C3127" w:rsidRDefault="005513A7" w:rsidP="008C7B82">
            <w:pPr>
              <w:rPr>
                <w:rFonts w:ascii="Baskerville Old Face" w:hAnsi="Baskerville Old Face"/>
                <w:b/>
              </w:rPr>
            </w:pPr>
            <w:r>
              <w:rPr>
                <w:rFonts w:ascii="Baskerville Old Face" w:hAnsi="Baskerville Old Face"/>
                <w:b/>
              </w:rPr>
              <w:t xml:space="preserve">Résultats escomptés en </w:t>
            </w:r>
            <w:r w:rsidRPr="006C3127">
              <w:rPr>
                <w:rFonts w:ascii="Baskerville Old Face" w:hAnsi="Baskerville Old Face"/>
                <w:b/>
              </w:rPr>
              <w:t xml:space="preserve"> 2009</w:t>
            </w:r>
          </w:p>
        </w:tc>
        <w:tc>
          <w:tcPr>
            <w:tcW w:w="6480" w:type="dxa"/>
          </w:tcPr>
          <w:p w:rsidR="005513A7" w:rsidRPr="006C3127" w:rsidRDefault="005513A7" w:rsidP="005513A7">
            <w:pPr>
              <w:numPr>
                <w:ilvl w:val="0"/>
                <w:numId w:val="2"/>
              </w:numPr>
              <w:jc w:val="both"/>
              <w:rPr>
                <w:rFonts w:ascii="Baskerville Old Face" w:hAnsi="Baskerville Old Face"/>
              </w:rPr>
            </w:pPr>
            <w:r w:rsidRPr="006C3127">
              <w:rPr>
                <w:rFonts w:ascii="Baskerville Old Face" w:hAnsi="Baskerville Old Face"/>
              </w:rPr>
              <w:t>CONAC formée pour élaborer la SNLCC et réaliser son mandat</w:t>
            </w:r>
          </w:p>
          <w:p w:rsidR="005513A7" w:rsidRPr="006C3127" w:rsidRDefault="005513A7" w:rsidP="005513A7">
            <w:pPr>
              <w:numPr>
                <w:ilvl w:val="0"/>
                <w:numId w:val="2"/>
              </w:numPr>
              <w:jc w:val="both"/>
              <w:rPr>
                <w:rFonts w:ascii="Baskerville Old Face" w:hAnsi="Baskerville Old Face"/>
              </w:rPr>
            </w:pPr>
            <w:r w:rsidRPr="006C3127">
              <w:rPr>
                <w:rFonts w:ascii="Baskerville Old Face" w:hAnsi="Baskerville Old Face"/>
              </w:rPr>
              <w:t>CONAC outillée pour former et mobiliser les autres institutions nationales</w:t>
            </w:r>
          </w:p>
          <w:p w:rsidR="005513A7" w:rsidRPr="006C3127" w:rsidRDefault="005513A7" w:rsidP="005513A7">
            <w:pPr>
              <w:numPr>
                <w:ilvl w:val="0"/>
                <w:numId w:val="2"/>
              </w:numPr>
              <w:jc w:val="both"/>
              <w:rPr>
                <w:rFonts w:ascii="Baskerville Old Face" w:hAnsi="Baskerville Old Face"/>
              </w:rPr>
            </w:pPr>
            <w:r w:rsidRPr="006C3127">
              <w:rPr>
                <w:rFonts w:ascii="Baskerville Old Face" w:hAnsi="Baskerville Old Face"/>
              </w:rPr>
              <w:t>CONAC et les autres acteurs outillés pour lancer 2 projets d’intégrité</w:t>
            </w:r>
          </w:p>
          <w:p w:rsidR="005513A7" w:rsidRPr="006C3127" w:rsidRDefault="005513A7" w:rsidP="008C7B82">
            <w:pPr>
              <w:rPr>
                <w:rFonts w:ascii="Baskerville Old Face" w:hAnsi="Baskerville Old Face"/>
                <w:bCs/>
              </w:rPr>
            </w:pPr>
          </w:p>
        </w:tc>
      </w:tr>
    </w:tbl>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 xml:space="preserve">Il est important de préciser que </w:t>
      </w:r>
      <w:r>
        <w:rPr>
          <w:rFonts w:ascii="Baskerville Old Face" w:hAnsi="Baskerville Old Face"/>
        </w:rPr>
        <w:t xml:space="preserve">ce résultat figure au rang de ceux dont la réalisation </w:t>
      </w:r>
      <w:r w:rsidRPr="006C3127">
        <w:rPr>
          <w:rFonts w:ascii="Baskerville Old Face" w:hAnsi="Baskerville Old Face"/>
        </w:rPr>
        <w:t xml:space="preserve">dépend beaucoup plus de la partie nationale (Gouvernement et constitutions de lutte contre la corruption CONAC en l’occurrence) que du Projet CHOC. </w:t>
      </w:r>
    </w:p>
    <w:p w:rsidR="005513A7" w:rsidRPr="006C3127" w:rsidRDefault="005513A7" w:rsidP="005513A7">
      <w:pPr>
        <w:jc w:val="both"/>
        <w:rPr>
          <w:rFonts w:ascii="Baskerville Old Face" w:hAnsi="Baskerville Old Face"/>
        </w:rPr>
      </w:pPr>
    </w:p>
    <w:tbl>
      <w:tblPr>
        <w:tblpPr w:leftFromText="141" w:rightFromText="141" w:vertAnchor="text" w:horzAnchor="margin" w:tblpXSpec="center" w:tblpY="90"/>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320"/>
      </w:tblGrid>
      <w:tr w:rsidR="005513A7" w:rsidRPr="006C3127">
        <w:trPr>
          <w:trHeight w:val="412"/>
        </w:trPr>
        <w:tc>
          <w:tcPr>
            <w:tcW w:w="1908" w:type="dxa"/>
            <w:shd w:val="clear" w:color="auto" w:fill="FFFF00"/>
          </w:tcPr>
          <w:p w:rsidR="005513A7" w:rsidRPr="006C3127" w:rsidRDefault="005513A7" w:rsidP="008C7B82">
            <w:pPr>
              <w:rPr>
                <w:rFonts w:ascii="Baskerville Old Face" w:hAnsi="Baskerville Old Face"/>
              </w:rPr>
            </w:pPr>
            <w:r w:rsidRPr="006C3127">
              <w:rPr>
                <w:rFonts w:ascii="Baskerville Old Face" w:hAnsi="Baskerville Old Face"/>
                <w:b/>
                <w:bCs/>
              </w:rPr>
              <w:t xml:space="preserve">ACTIVITY 1                                            </w:t>
            </w:r>
          </w:p>
        </w:tc>
        <w:tc>
          <w:tcPr>
            <w:tcW w:w="7320" w:type="dxa"/>
            <w:shd w:val="clear" w:color="auto" w:fill="FFFF00"/>
          </w:tcPr>
          <w:p w:rsidR="005513A7" w:rsidRPr="00074D83" w:rsidRDefault="005513A7" w:rsidP="00074D83">
            <w:pPr>
              <w:pStyle w:val="Heading3"/>
              <w:jc w:val="both"/>
              <w:rPr>
                <w:rFonts w:ascii="Baskerville Old Face" w:hAnsi="Baskerville Old Face"/>
                <w:color w:val="auto"/>
              </w:rPr>
            </w:pPr>
            <w:r w:rsidRPr="00074D83">
              <w:rPr>
                <w:rFonts w:ascii="Baskerville Old Face" w:hAnsi="Baskerville Old Face"/>
                <w:color w:val="auto"/>
              </w:rPr>
              <w:t>Capacité de la CONAC et des autres institutions de lutte contre la corruption renforcées</w:t>
            </w:r>
          </w:p>
          <w:p w:rsidR="005513A7" w:rsidRPr="006C3127" w:rsidRDefault="005513A7" w:rsidP="008C7B82">
            <w:pPr>
              <w:jc w:val="both"/>
              <w:rPr>
                <w:rFonts w:ascii="Baskerville Old Face" w:hAnsi="Baskerville Old Face"/>
              </w:rPr>
            </w:pPr>
          </w:p>
        </w:tc>
      </w:tr>
      <w:tr w:rsidR="005513A7" w:rsidRPr="006C3127">
        <w:tc>
          <w:tcPr>
            <w:tcW w:w="1908" w:type="dxa"/>
          </w:tcPr>
          <w:p w:rsidR="005513A7" w:rsidRPr="006C3127" w:rsidRDefault="005513A7" w:rsidP="008C7B82">
            <w:pPr>
              <w:rPr>
                <w:rFonts w:ascii="Baskerville Old Face" w:hAnsi="Baskerville Old Face"/>
                <w:b/>
              </w:rPr>
            </w:pPr>
            <w:r w:rsidRPr="006C3127">
              <w:rPr>
                <w:rFonts w:ascii="Baskerville Old Face" w:hAnsi="Baskerville Old Face"/>
                <w:b/>
              </w:rPr>
              <w:t>Description</w:t>
            </w:r>
          </w:p>
        </w:tc>
        <w:tc>
          <w:tcPr>
            <w:tcW w:w="7320" w:type="dxa"/>
          </w:tcPr>
          <w:p w:rsidR="005513A7" w:rsidRPr="006C3127" w:rsidRDefault="005513A7" w:rsidP="005513A7">
            <w:pPr>
              <w:numPr>
                <w:ilvl w:val="0"/>
                <w:numId w:val="3"/>
              </w:numPr>
              <w:jc w:val="both"/>
              <w:rPr>
                <w:rFonts w:ascii="Baskerville Old Face" w:hAnsi="Baskerville Old Face"/>
              </w:rPr>
            </w:pPr>
            <w:r w:rsidRPr="006C3127">
              <w:rPr>
                <w:rFonts w:ascii="Baskerville Old Face" w:hAnsi="Baskerville Old Face"/>
              </w:rPr>
              <w:t xml:space="preserve">Renforcement des capacités de la CONAC dans l’élaboration de la SNLCC et dans la réalisation de son mandat </w:t>
            </w:r>
          </w:p>
          <w:p w:rsidR="005513A7" w:rsidRPr="006C3127" w:rsidRDefault="005513A7" w:rsidP="005513A7">
            <w:pPr>
              <w:numPr>
                <w:ilvl w:val="0"/>
                <w:numId w:val="3"/>
              </w:numPr>
              <w:jc w:val="both"/>
              <w:rPr>
                <w:rFonts w:ascii="Baskerville Old Face" w:hAnsi="Baskerville Old Face"/>
              </w:rPr>
            </w:pPr>
            <w:r w:rsidRPr="006C3127">
              <w:rPr>
                <w:rFonts w:ascii="Baskerville Old Face" w:hAnsi="Baskerville Old Face"/>
              </w:rPr>
              <w:t>Renforcement des capacités de la CONAC dans la formation et mobilisation des autres institutions nationales dans la LCC (l’ANIF, CONSUPE, MinJustice, cellules ministérielles de lutte contre la corruption),</w:t>
            </w:r>
          </w:p>
          <w:p w:rsidR="005513A7" w:rsidRPr="006C3127" w:rsidRDefault="005513A7" w:rsidP="005513A7">
            <w:pPr>
              <w:numPr>
                <w:ilvl w:val="0"/>
                <w:numId w:val="3"/>
              </w:numPr>
              <w:jc w:val="both"/>
              <w:rPr>
                <w:rFonts w:ascii="Baskerville Old Face" w:hAnsi="Baskerville Old Face"/>
              </w:rPr>
            </w:pPr>
            <w:r w:rsidRPr="006C3127">
              <w:rPr>
                <w:rFonts w:ascii="Baskerville Old Face" w:hAnsi="Baskerville Old Face"/>
              </w:rPr>
              <w:t>appui à la mise en place d’un centre de documentation et renforcement du site web de la CONAC</w:t>
            </w:r>
          </w:p>
          <w:p w:rsidR="005513A7" w:rsidRPr="006C3127" w:rsidRDefault="005513A7" w:rsidP="008C7B82">
            <w:pPr>
              <w:rPr>
                <w:rFonts w:ascii="Baskerville Old Face" w:hAnsi="Baskerville Old Face"/>
                <w:b/>
              </w:rPr>
            </w:pPr>
          </w:p>
        </w:tc>
      </w:tr>
      <w:tr w:rsidR="005513A7" w:rsidRPr="006C3127">
        <w:tc>
          <w:tcPr>
            <w:tcW w:w="1908" w:type="dxa"/>
          </w:tcPr>
          <w:p w:rsidR="005513A7" w:rsidRPr="006C3127" w:rsidRDefault="005513A7" w:rsidP="008C7B82">
            <w:pPr>
              <w:rPr>
                <w:rFonts w:ascii="Baskerville Old Face" w:hAnsi="Baskerville Old Face"/>
              </w:rPr>
            </w:pPr>
            <w:r>
              <w:rPr>
                <w:rFonts w:ascii="Baskerville Old Face" w:hAnsi="Baskerville Old Face"/>
                <w:b/>
              </w:rPr>
              <w:t>D</w:t>
            </w:r>
            <w:r w:rsidRPr="006C3127">
              <w:rPr>
                <w:rFonts w:ascii="Baskerville Old Face" w:hAnsi="Baskerville Old Face"/>
                <w:b/>
              </w:rPr>
              <w:t>ate</w:t>
            </w:r>
            <w:r>
              <w:rPr>
                <w:rFonts w:ascii="Baskerville Old Face" w:hAnsi="Baskerville Old Face"/>
                <w:b/>
              </w:rPr>
              <w:t xml:space="preserve"> de lancement</w:t>
            </w:r>
            <w:r w:rsidRPr="006C3127">
              <w:rPr>
                <w:rFonts w:ascii="Baskerville Old Face" w:hAnsi="Baskerville Old Face"/>
              </w:rPr>
              <w:t xml:space="preserve">   </w:t>
            </w:r>
          </w:p>
          <w:p w:rsidR="005513A7" w:rsidRPr="006C3127" w:rsidRDefault="005513A7" w:rsidP="008C7B82">
            <w:pPr>
              <w:rPr>
                <w:rFonts w:ascii="Baskerville Old Face" w:hAnsi="Baskerville Old Face"/>
              </w:rPr>
            </w:pPr>
            <w:r>
              <w:rPr>
                <w:rFonts w:ascii="Baskerville Old Face" w:hAnsi="Baskerville Old Face"/>
                <w:b/>
              </w:rPr>
              <w:t>Date de fin</w:t>
            </w:r>
          </w:p>
        </w:tc>
        <w:tc>
          <w:tcPr>
            <w:tcW w:w="732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24 </w:t>
            </w:r>
            <w:r>
              <w:rPr>
                <w:rFonts w:ascii="Baskerville Old Face" w:hAnsi="Baskerville Old Face"/>
              </w:rPr>
              <w:t>Février</w:t>
            </w:r>
            <w:r w:rsidRPr="006C3127">
              <w:rPr>
                <w:rFonts w:ascii="Baskerville Old Face" w:hAnsi="Baskerville Old Face"/>
              </w:rPr>
              <w:t xml:space="preserve"> 2007 (24 Septembre 2009) </w:t>
            </w:r>
          </w:p>
          <w:p w:rsidR="005513A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Pr>
                <w:rFonts w:ascii="Baskerville Old Face" w:hAnsi="Baskerville Old Face"/>
              </w:rPr>
              <w:t>31 Décembre</w:t>
            </w:r>
            <w:r w:rsidRPr="006C3127">
              <w:rPr>
                <w:rFonts w:ascii="Baskerville Old Face" w:hAnsi="Baskerville Old Face"/>
              </w:rPr>
              <w:t xml:space="preserve"> 2011                                                     </w:t>
            </w:r>
          </w:p>
        </w:tc>
      </w:tr>
      <w:tr w:rsidR="005513A7" w:rsidRPr="006C3127">
        <w:trPr>
          <w:trHeight w:val="420"/>
        </w:trPr>
        <w:tc>
          <w:tcPr>
            <w:tcW w:w="1908" w:type="dxa"/>
            <w:tcBorders>
              <w:bottom w:val="single" w:sz="4" w:space="0" w:color="auto"/>
            </w:tcBorders>
          </w:tcPr>
          <w:p w:rsidR="005513A7" w:rsidRPr="006C3127" w:rsidRDefault="005513A7" w:rsidP="008C7B82">
            <w:pPr>
              <w:rPr>
                <w:rFonts w:ascii="Baskerville Old Face" w:hAnsi="Baskerville Old Face"/>
              </w:rPr>
            </w:pPr>
            <w:r w:rsidRPr="006C3127">
              <w:rPr>
                <w:rFonts w:ascii="Baskerville Old Face" w:hAnsi="Baskerville Old Face"/>
                <w:b/>
              </w:rPr>
              <w:t>Indicat</w:t>
            </w:r>
            <w:r>
              <w:rPr>
                <w:rFonts w:ascii="Baskerville Old Face" w:hAnsi="Baskerville Old Face"/>
                <w:b/>
              </w:rPr>
              <w:t>eurs</w:t>
            </w:r>
          </w:p>
        </w:tc>
        <w:tc>
          <w:tcPr>
            <w:tcW w:w="7320" w:type="dxa"/>
            <w:tcBorders>
              <w:bottom w:val="single" w:sz="4" w:space="0" w:color="auto"/>
            </w:tcBorders>
          </w:tcPr>
          <w:p w:rsidR="005513A7" w:rsidRPr="006C3127" w:rsidRDefault="005513A7" w:rsidP="005513A7">
            <w:pPr>
              <w:numPr>
                <w:ilvl w:val="0"/>
                <w:numId w:val="4"/>
              </w:numPr>
              <w:jc w:val="both"/>
              <w:rPr>
                <w:rFonts w:ascii="Baskerville Old Face" w:hAnsi="Baskerville Old Face"/>
              </w:rPr>
            </w:pPr>
            <w:r w:rsidRPr="006C3127">
              <w:rPr>
                <w:rFonts w:ascii="Baskerville Old Face" w:hAnsi="Baskerville Old Face"/>
              </w:rPr>
              <w:t>Plate-forme de collaboration technique CONAC-PNUD/CHOC opérationnelle;</w:t>
            </w:r>
          </w:p>
          <w:p w:rsidR="005513A7" w:rsidRPr="006C3127" w:rsidRDefault="005513A7" w:rsidP="005513A7">
            <w:pPr>
              <w:numPr>
                <w:ilvl w:val="0"/>
                <w:numId w:val="4"/>
              </w:numPr>
              <w:jc w:val="both"/>
              <w:rPr>
                <w:rFonts w:ascii="Baskerville Old Face" w:hAnsi="Baskerville Old Face"/>
              </w:rPr>
            </w:pPr>
            <w:r w:rsidRPr="006C3127">
              <w:rPr>
                <w:rFonts w:ascii="Baskerville Old Face" w:hAnsi="Baskerville Old Face"/>
              </w:rPr>
              <w:t>au moins 2 formations identifiées et réalisées ;</w:t>
            </w:r>
          </w:p>
          <w:p w:rsidR="005513A7" w:rsidRPr="006C3127" w:rsidRDefault="005513A7" w:rsidP="005513A7">
            <w:pPr>
              <w:numPr>
                <w:ilvl w:val="0"/>
                <w:numId w:val="4"/>
              </w:numPr>
              <w:rPr>
                <w:rFonts w:ascii="Baskerville Old Face" w:hAnsi="Baskerville Old Face"/>
              </w:rPr>
            </w:pPr>
            <w:r w:rsidRPr="006C3127">
              <w:rPr>
                <w:rFonts w:ascii="Baskerville Old Face" w:hAnsi="Baskerville Old Face"/>
              </w:rPr>
              <w:t>au moins 2 cellules ministérielles reconfigurées et ayant reçues des formations en LCC.</w:t>
            </w:r>
          </w:p>
        </w:tc>
      </w:tr>
    </w:tbl>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Dans le cadre de la mise en œuvre du renforcement des capacités de la CONAC et des autres institutions de lutte contre la corruption</w:t>
      </w:r>
      <w:r>
        <w:rPr>
          <w:rFonts w:ascii="Baskerville Old Face" w:hAnsi="Baskerville Old Face"/>
        </w:rPr>
        <w:t>, le Projet CHOC a réalisé deux</w:t>
      </w:r>
      <w:r w:rsidRPr="006C3127">
        <w:rPr>
          <w:rFonts w:ascii="Baskerville Old Face" w:hAnsi="Baskerville Old Face"/>
        </w:rPr>
        <w:t xml:space="preserve"> grandes activités à </w:t>
      </w:r>
      <w:r>
        <w:rPr>
          <w:rFonts w:ascii="Baskerville Old Face" w:hAnsi="Baskerville Old Face"/>
        </w:rPr>
        <w:t>savoir</w:t>
      </w:r>
      <w:r w:rsidRPr="006C3127">
        <w:rPr>
          <w:rFonts w:ascii="Baskerville Old Face" w:hAnsi="Baskerville Old Face"/>
        </w:rPr>
        <w:t>, le renforcement des capacités de la CONAC dans l’élaboration de la stratégie nationale et dans la réalisation de son mandat</w:t>
      </w:r>
      <w:r>
        <w:rPr>
          <w:rFonts w:ascii="Baskerville Old Face" w:hAnsi="Baskerville Old Face"/>
        </w:rPr>
        <w:t xml:space="preserve"> d’une part et d’autre part</w:t>
      </w:r>
      <w:r w:rsidRPr="006C3127">
        <w:rPr>
          <w:rFonts w:ascii="Baskerville Old Face" w:hAnsi="Baskerville Old Face"/>
        </w:rPr>
        <w:t xml:space="preserve"> le renforcement des capacités de la CONAC dans la formation et mobilisation des autres institutions nationales dans la LCC (l’ANIF, CONSUPE, MinJustice, cellules </w:t>
      </w:r>
      <w:r>
        <w:rPr>
          <w:rFonts w:ascii="Baskerville Old Face" w:hAnsi="Baskerville Old Face"/>
        </w:rPr>
        <w:t>ministérielles de LCC).</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D’abord pour ce qui est du renforcement des capacités de la CONAC dans l’élaboration de la stratégie nationale et dans la réalisation de son mandat, un draft de Plateforme de Collaboration Technique a été introduite auprès de l</w:t>
      </w:r>
      <w:r>
        <w:rPr>
          <w:rFonts w:ascii="Baskerville Old Face" w:hAnsi="Baskerville Old Face"/>
        </w:rPr>
        <w:t xml:space="preserve">a CONAC. Cependant, le fait que la Plateforme n’ait pas été encore signée n’a pas empêché une collaboration soutenue et fructueuse entre le PNUD (à travers le Projet CHOC) et la CONAC. Un Point focal </w:t>
      </w:r>
      <w:r w:rsidRPr="006C3127">
        <w:rPr>
          <w:rFonts w:ascii="Baskerville Old Face" w:hAnsi="Baskerville Old Face"/>
        </w:rPr>
        <w:t>du Proj</w:t>
      </w:r>
      <w:r>
        <w:rPr>
          <w:rFonts w:ascii="Baskerville Old Face" w:hAnsi="Baskerville Old Face"/>
        </w:rPr>
        <w:t>et CHOC à la CONAC assisté par deux (02)</w:t>
      </w:r>
      <w:r w:rsidRPr="006C3127">
        <w:rPr>
          <w:rFonts w:ascii="Baskerville Old Face" w:hAnsi="Baskerville Old Face"/>
        </w:rPr>
        <w:t xml:space="preserve"> cadres a été désigné et, trois (03) cadres de la CONAC ont régulièrement suivi les formations organisées par le Projet CHOC entre Septembre et Décembre 2009.</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Ensuite, relativement au renforcement des capacités de la CONAC dans la formation et mobilisation des autres institutions nationales dans la LCC (l’ANIF, CONSUPE, MinJustice, cellules ministérielles de LCC), le Projet CHOC a d’une part dispensé des formations des institutions et parties prenantes sur les principaux outils de LCC et a d’autre part commandé une étude sur le diagnostic des cellules ministérielles anti corruption. Cette étude a été réalisé</w:t>
      </w:r>
      <w:r w:rsidR="00251067">
        <w:rPr>
          <w:rFonts w:ascii="Baskerville Old Face" w:hAnsi="Baskerville Old Face"/>
        </w:rPr>
        <w:t>e</w:t>
      </w:r>
      <w:r w:rsidRPr="006C3127">
        <w:rPr>
          <w:rFonts w:ascii="Baskerville Old Face" w:hAnsi="Baskerville Old Face"/>
        </w:rPr>
        <w:t xml:space="preserve"> par le Cabinet AGORA avec une facilitation des Services du Premier Ministre. </w:t>
      </w:r>
    </w:p>
    <w:p w:rsidR="005513A7" w:rsidRDefault="005513A7" w:rsidP="005513A7">
      <w:pPr>
        <w:jc w:val="both"/>
        <w:rPr>
          <w:rFonts w:ascii="Baskerville Old Face" w:hAnsi="Baskerville Old Face"/>
        </w:rPr>
      </w:pPr>
    </w:p>
    <w:p w:rsidR="005513A7" w:rsidRDefault="005513A7" w:rsidP="005513A7">
      <w:pPr>
        <w:jc w:val="both"/>
        <w:rPr>
          <w:rFonts w:ascii="Baskerville Old Face" w:hAnsi="Baskerville Old Face"/>
        </w:rPr>
      </w:pPr>
      <w:r>
        <w:rPr>
          <w:rFonts w:ascii="Baskerville Old Face" w:hAnsi="Baskerville Old Face"/>
        </w:rPr>
        <w:t xml:space="preserve">Il avait été également prévu </w:t>
      </w:r>
      <w:r w:rsidRPr="006C3127">
        <w:rPr>
          <w:rFonts w:ascii="Baskerville Old Face" w:hAnsi="Baskerville Old Face"/>
        </w:rPr>
        <w:t>l’appui à la mise en place d’un centre de documentation et renforcement du site web de la CONAC.</w:t>
      </w:r>
      <w:r>
        <w:rPr>
          <w:rFonts w:ascii="Baskerville Old Face" w:hAnsi="Baskerville Old Face"/>
        </w:rPr>
        <w:t xml:space="preserve"> Cette activité n’a pu être réalisé en 2009 mais elle fait partie de celles qui seront prioritairement finalisées en 2010.</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b/>
        </w:rPr>
        <w:t>N.B :</w:t>
      </w:r>
      <w:r w:rsidRPr="006C3127">
        <w:rPr>
          <w:rFonts w:ascii="Baskerville Old Face" w:hAnsi="Baskerville Old Face"/>
        </w:rPr>
        <w:t xml:space="preserve"> Les modalités sur la conduite du processus du Self assessment de la CONAC est en cours de discussion avec la CONAC. </w:t>
      </w:r>
    </w:p>
    <w:p w:rsidR="005513A7" w:rsidRPr="006C3127" w:rsidRDefault="005513A7" w:rsidP="005513A7">
      <w:pPr>
        <w:jc w:val="both"/>
        <w:rPr>
          <w:rFonts w:ascii="Baskerville Old Face" w:hAnsi="Baskerville Old Face"/>
        </w:rPr>
      </w:pPr>
    </w:p>
    <w:tbl>
      <w:tblPr>
        <w:tblpPr w:leftFromText="141" w:rightFromText="141" w:vertAnchor="text" w:horzAnchor="margin" w:tblpXSpec="center" w:tblpY="171"/>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320"/>
      </w:tblGrid>
      <w:tr w:rsidR="005513A7" w:rsidRPr="006C3127">
        <w:tc>
          <w:tcPr>
            <w:tcW w:w="1908" w:type="dxa"/>
            <w:shd w:val="clear" w:color="auto" w:fill="FFFF00"/>
          </w:tcPr>
          <w:p w:rsidR="005513A7" w:rsidRPr="006C3127" w:rsidRDefault="005513A7" w:rsidP="008C7B82">
            <w:pPr>
              <w:rPr>
                <w:rFonts w:ascii="Baskerville Old Face" w:hAnsi="Baskerville Old Face"/>
                <w:b/>
                <w:bCs/>
              </w:rPr>
            </w:pPr>
            <w:r w:rsidRPr="006C3127">
              <w:rPr>
                <w:rFonts w:ascii="Baskerville Old Face" w:hAnsi="Baskerville Old Face"/>
                <w:b/>
                <w:bCs/>
              </w:rPr>
              <w:t xml:space="preserve">ACTIVITY 2                                              </w:t>
            </w:r>
          </w:p>
        </w:tc>
        <w:tc>
          <w:tcPr>
            <w:tcW w:w="7320" w:type="dxa"/>
            <w:shd w:val="clear" w:color="auto" w:fill="FFFF00"/>
          </w:tcPr>
          <w:p w:rsidR="005513A7" w:rsidRPr="00074D83" w:rsidRDefault="005513A7" w:rsidP="00074D83">
            <w:pPr>
              <w:pStyle w:val="Heading3"/>
              <w:jc w:val="both"/>
              <w:rPr>
                <w:rFonts w:ascii="Baskerville Old Face" w:hAnsi="Baskerville Old Face"/>
                <w:color w:val="auto"/>
              </w:rPr>
            </w:pPr>
            <w:r w:rsidRPr="00074D83">
              <w:rPr>
                <w:rFonts w:ascii="Baskerville Old Face" w:hAnsi="Baskerville Old Face"/>
                <w:color w:val="auto"/>
              </w:rPr>
              <w:t>Deux Projets pilotes d’intégrité soutenus</w:t>
            </w:r>
          </w:p>
        </w:tc>
      </w:tr>
      <w:tr w:rsidR="005513A7" w:rsidRPr="006C3127">
        <w:tc>
          <w:tcPr>
            <w:tcW w:w="1908" w:type="dxa"/>
          </w:tcPr>
          <w:p w:rsidR="005513A7" w:rsidRPr="006C3127" w:rsidRDefault="005513A7" w:rsidP="008C7B82">
            <w:pPr>
              <w:rPr>
                <w:rFonts w:ascii="Baskerville Old Face" w:hAnsi="Baskerville Old Face"/>
              </w:rPr>
            </w:pPr>
            <w:r w:rsidRPr="006C3127">
              <w:rPr>
                <w:rFonts w:ascii="Baskerville Old Face" w:hAnsi="Baskerville Old Face"/>
                <w:b/>
              </w:rPr>
              <w:t>Description</w:t>
            </w:r>
            <w:r w:rsidRPr="006C3127">
              <w:rPr>
                <w:rFonts w:ascii="Baskerville Old Face" w:hAnsi="Baskerville Old Face"/>
              </w:rPr>
              <w:t xml:space="preserve">: </w:t>
            </w:r>
          </w:p>
        </w:tc>
        <w:tc>
          <w:tcPr>
            <w:tcW w:w="7320" w:type="dxa"/>
          </w:tcPr>
          <w:p w:rsidR="005513A7" w:rsidRPr="006C3127" w:rsidRDefault="005513A7" w:rsidP="005513A7">
            <w:pPr>
              <w:numPr>
                <w:ilvl w:val="0"/>
                <w:numId w:val="5"/>
              </w:numPr>
              <w:jc w:val="both"/>
              <w:rPr>
                <w:rFonts w:ascii="Baskerville Old Face" w:hAnsi="Baskerville Old Face"/>
              </w:rPr>
            </w:pPr>
            <w:r w:rsidRPr="006C3127">
              <w:rPr>
                <w:rFonts w:ascii="Baskerville Old Face" w:hAnsi="Baskerville Old Face"/>
              </w:rPr>
              <w:t>Appui technique et financier à la formulation et à la mise en œuvre des projets « Aéroports sans corruption » et « écoles sans corruption » ; « universités sans corruption »</w:t>
            </w:r>
          </w:p>
          <w:p w:rsidR="005513A7" w:rsidRPr="006C3127" w:rsidRDefault="005513A7" w:rsidP="005513A7">
            <w:pPr>
              <w:numPr>
                <w:ilvl w:val="0"/>
                <w:numId w:val="5"/>
              </w:numPr>
              <w:rPr>
                <w:rFonts w:ascii="Baskerville Old Face" w:hAnsi="Baskerville Old Face"/>
              </w:rPr>
            </w:pPr>
            <w:r w:rsidRPr="006C3127">
              <w:rPr>
                <w:rFonts w:ascii="Baskerville Old Face" w:hAnsi="Baskerville Old Face"/>
              </w:rPr>
              <w:t>Suivi de la mise en œuvre de ces projets pilotes</w:t>
            </w:r>
          </w:p>
        </w:tc>
      </w:tr>
      <w:tr w:rsidR="005513A7" w:rsidRPr="006C3127">
        <w:tc>
          <w:tcPr>
            <w:tcW w:w="1908" w:type="dxa"/>
          </w:tcPr>
          <w:p w:rsidR="005513A7" w:rsidRPr="004214CE" w:rsidRDefault="005513A7" w:rsidP="008C7B82">
            <w:pPr>
              <w:rPr>
                <w:rFonts w:ascii="Baskerville Old Face" w:hAnsi="Baskerville Old Face"/>
                <w:b/>
              </w:rPr>
            </w:pPr>
            <w:r w:rsidRPr="004214CE">
              <w:rPr>
                <w:rFonts w:ascii="Baskerville Old Face" w:hAnsi="Baskerville Old Face"/>
                <w:b/>
              </w:rPr>
              <w:t xml:space="preserve">Date de lancement   </w:t>
            </w:r>
          </w:p>
          <w:p w:rsidR="005513A7" w:rsidRPr="004214CE" w:rsidRDefault="005513A7" w:rsidP="008C7B82">
            <w:pPr>
              <w:rPr>
                <w:rFonts w:ascii="Baskerville Old Face" w:hAnsi="Baskerville Old Face"/>
                <w:b/>
              </w:rPr>
            </w:pPr>
            <w:r w:rsidRPr="004214CE">
              <w:rPr>
                <w:rFonts w:ascii="Baskerville Old Face" w:hAnsi="Baskerville Old Face"/>
                <w:b/>
              </w:rPr>
              <w:t>Date de fin</w:t>
            </w:r>
          </w:p>
        </w:tc>
        <w:tc>
          <w:tcPr>
            <w:tcW w:w="732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24 Février 2007 (24 Septembre 2008) </w:t>
            </w:r>
          </w:p>
          <w:p w:rsidR="005513A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sidRPr="006C3127">
              <w:rPr>
                <w:rFonts w:ascii="Baskerville Old Face" w:hAnsi="Baskerville Old Face"/>
              </w:rPr>
              <w:t xml:space="preserve">31 Décembre 2011                                           </w:t>
            </w:r>
          </w:p>
        </w:tc>
      </w:tr>
      <w:tr w:rsidR="005513A7" w:rsidRPr="006C3127">
        <w:tc>
          <w:tcPr>
            <w:tcW w:w="1908" w:type="dxa"/>
            <w:tcBorders>
              <w:bottom w:val="single" w:sz="4" w:space="0" w:color="auto"/>
            </w:tcBorders>
          </w:tcPr>
          <w:p w:rsidR="005513A7" w:rsidRPr="006C3127" w:rsidRDefault="005513A7" w:rsidP="008C7B82">
            <w:pPr>
              <w:rPr>
                <w:rFonts w:ascii="Baskerville Old Face" w:hAnsi="Baskerville Old Face"/>
                <w:lang w:val="en-GB"/>
              </w:rPr>
            </w:pPr>
            <w:r w:rsidRPr="006C3127">
              <w:rPr>
                <w:rFonts w:ascii="Baskerville Old Face" w:hAnsi="Baskerville Old Face"/>
                <w:b/>
                <w:lang w:val="en-GB"/>
              </w:rPr>
              <w:t>Indicat</w:t>
            </w:r>
            <w:r>
              <w:rPr>
                <w:rFonts w:ascii="Baskerville Old Face" w:hAnsi="Baskerville Old Face"/>
                <w:b/>
                <w:lang w:val="en-GB"/>
              </w:rPr>
              <w:t>eur</w:t>
            </w:r>
          </w:p>
        </w:tc>
        <w:tc>
          <w:tcPr>
            <w:tcW w:w="7320" w:type="dxa"/>
          </w:tcPr>
          <w:p w:rsidR="005513A7" w:rsidRPr="006C3127" w:rsidRDefault="005513A7" w:rsidP="005513A7">
            <w:pPr>
              <w:numPr>
                <w:ilvl w:val="0"/>
                <w:numId w:val="6"/>
              </w:numPr>
              <w:jc w:val="both"/>
              <w:rPr>
                <w:rFonts w:ascii="Baskerville Old Face" w:hAnsi="Baskerville Old Face"/>
              </w:rPr>
            </w:pPr>
            <w:r w:rsidRPr="006C3127">
              <w:rPr>
                <w:rFonts w:ascii="Baskerville Old Face" w:hAnsi="Baskerville Old Face"/>
              </w:rPr>
              <w:t>Projets pilotes d'intégrité formulés et mis en œuvre ;</w:t>
            </w:r>
          </w:p>
          <w:p w:rsidR="005513A7" w:rsidRPr="006C3127" w:rsidRDefault="005513A7" w:rsidP="005513A7">
            <w:pPr>
              <w:numPr>
                <w:ilvl w:val="0"/>
                <w:numId w:val="6"/>
              </w:numPr>
              <w:jc w:val="both"/>
              <w:rPr>
                <w:rFonts w:ascii="Baskerville Old Face" w:hAnsi="Baskerville Old Face"/>
              </w:rPr>
            </w:pPr>
            <w:r w:rsidRPr="006C3127">
              <w:rPr>
                <w:rFonts w:ascii="Baskerville Old Face" w:hAnsi="Baskerville Old Face"/>
              </w:rPr>
              <w:t>Appui technique et financier aux projets pilotes fourni</w:t>
            </w:r>
          </w:p>
          <w:p w:rsidR="005513A7" w:rsidRPr="006C3127" w:rsidRDefault="005513A7" w:rsidP="005513A7">
            <w:pPr>
              <w:numPr>
                <w:ilvl w:val="0"/>
                <w:numId w:val="6"/>
              </w:numPr>
              <w:jc w:val="both"/>
              <w:rPr>
                <w:rFonts w:ascii="Baskerville Old Face" w:hAnsi="Baskerville Old Face"/>
                <w:sz w:val="16"/>
                <w:szCs w:val="16"/>
              </w:rPr>
            </w:pPr>
            <w:r w:rsidRPr="006C3127">
              <w:rPr>
                <w:rFonts w:ascii="Baskerville Old Face" w:hAnsi="Baskerville Old Face"/>
              </w:rPr>
              <w:t>suivi et évaluation réalisés</w:t>
            </w:r>
            <w:r w:rsidRPr="006C3127">
              <w:rPr>
                <w:rFonts w:ascii="Baskerville Old Face" w:hAnsi="Baskerville Old Face"/>
                <w:sz w:val="16"/>
                <w:szCs w:val="16"/>
              </w:rPr>
              <w:t> </w:t>
            </w:r>
          </w:p>
          <w:p w:rsidR="005513A7" w:rsidRPr="006C3127" w:rsidRDefault="005513A7" w:rsidP="008C7B82">
            <w:pPr>
              <w:rPr>
                <w:rFonts w:ascii="Baskerville Old Face" w:hAnsi="Baskerville Old Face"/>
              </w:rPr>
            </w:pPr>
          </w:p>
        </w:tc>
      </w:tr>
    </w:tbl>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L’objectif du Projet CHOC est l’appui des acteurs nationaux en matière de lutte contre la corruption. Dans cette optique, le Projet a prévu de soutenir des initiatives « ilots d’intégrité » lancées par la CONAC et le CRS.</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Les Termes de Références des projets « Aéroports sans corruption » et « universités sans co</w:t>
      </w:r>
      <w:r>
        <w:rPr>
          <w:rFonts w:ascii="Baskerville Old Face" w:hAnsi="Baskerville Old Face"/>
        </w:rPr>
        <w:t>rruption » ont été transmis par</w:t>
      </w:r>
      <w:r w:rsidRPr="006C3127">
        <w:rPr>
          <w:rFonts w:ascii="Baskerville Old Face" w:hAnsi="Baskerville Old Face"/>
        </w:rPr>
        <w:t xml:space="preserve"> CONAC mais en raison des contraintes liées au temps, l’activité n’a pu être menée.</w:t>
      </w:r>
    </w:p>
    <w:p w:rsidR="005513A7" w:rsidRPr="006C312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r w:rsidRPr="006C3127">
        <w:rPr>
          <w:rFonts w:ascii="Baskerville Old Face" w:hAnsi="Baskerville Old Face"/>
        </w:rPr>
        <w:t>Cependant, avec l’appui du CHOC et la participation des institutions de lutte contre la corru</w:t>
      </w:r>
      <w:r>
        <w:rPr>
          <w:rFonts w:ascii="Baskerville Old Face" w:hAnsi="Baskerville Old Face"/>
        </w:rPr>
        <w:t>ption parmi lesquelles la CONAC et</w:t>
      </w:r>
      <w:r w:rsidRPr="006C3127">
        <w:rPr>
          <w:rFonts w:ascii="Baskerville Old Face" w:hAnsi="Baskerville Old Face"/>
        </w:rPr>
        <w:t xml:space="preserve"> les cellules de lutte contre la corruption des MINEDUB et MINESEEC, le CRS a lancé le réalisé la formation des acteurs en vue de la mise en œuvre du Projet « Communauté Educative sans corruption » à Bamenda. Cette formation s’est faite à l’occasion du lancement du Projet FACTS II avec le Forum de lutte contre la corruption dans le secteur éducatif qui eut lieu à Bamenda du 30 novembre au 4 décembre 2009. Les personnes formées en vue de la mise en œuvre de ce Projet d’intégrité étaient essentiellement les enseignants, les parents mais aussi les représentants des collectivités territoriales décentralisées (communes). Le </w:t>
      </w:r>
      <w:r>
        <w:rPr>
          <w:rFonts w:ascii="Baskerville Old Face" w:hAnsi="Baskerville Old Face"/>
        </w:rPr>
        <w:t>Comité de Pilotage du projet ilot d’intégrité a été sélectionné et les</w:t>
      </w:r>
      <w:r w:rsidRPr="006C3127">
        <w:rPr>
          <w:rFonts w:ascii="Baskerville Old Face" w:hAnsi="Baskerville Old Face"/>
        </w:rPr>
        <w:t xml:space="preserve"> activités seront </w:t>
      </w:r>
      <w:r>
        <w:rPr>
          <w:rFonts w:ascii="Baskerville Old Face" w:hAnsi="Baskerville Old Face"/>
        </w:rPr>
        <w:t xml:space="preserve">effectivement </w:t>
      </w:r>
      <w:r w:rsidRPr="006C3127">
        <w:rPr>
          <w:rFonts w:ascii="Baskerville Old Face" w:hAnsi="Baskerville Old Face"/>
        </w:rPr>
        <w:t>lancé</w:t>
      </w:r>
      <w:r w:rsidR="00CF7F97">
        <w:rPr>
          <w:rFonts w:ascii="Baskerville Old Face" w:hAnsi="Baskerville Old Face"/>
        </w:rPr>
        <w:t>e</w:t>
      </w:r>
      <w:r w:rsidRPr="006C3127">
        <w:rPr>
          <w:rFonts w:ascii="Baskerville Old Face" w:hAnsi="Baskerville Old Face"/>
        </w:rPr>
        <w:t>s le 28 Janvier 2010 à Bamenda.</w:t>
      </w:r>
    </w:p>
    <w:p w:rsidR="005513A7" w:rsidRDefault="005513A7" w:rsidP="005513A7">
      <w:pPr>
        <w:jc w:val="both"/>
        <w:rPr>
          <w:rFonts w:ascii="Baskerville Old Face" w:hAnsi="Baskerville Old Face"/>
        </w:rPr>
      </w:pPr>
    </w:p>
    <w:p w:rsidR="005513A7" w:rsidRPr="006C3127" w:rsidRDefault="005513A7" w:rsidP="005513A7">
      <w:pPr>
        <w:jc w:val="both"/>
        <w:rPr>
          <w:rFonts w:ascii="Baskerville Old Face" w:hAnsi="Baskerville Old Fac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6480"/>
      </w:tblGrid>
      <w:tr w:rsidR="005513A7" w:rsidRPr="006C3127">
        <w:trPr>
          <w:jc w:val="center"/>
        </w:trPr>
        <w:tc>
          <w:tcPr>
            <w:tcW w:w="9228" w:type="dxa"/>
            <w:gridSpan w:val="2"/>
            <w:shd w:val="clear" w:color="auto" w:fill="FFCC99"/>
          </w:tcPr>
          <w:p w:rsidR="005513A7" w:rsidRPr="007A46A8" w:rsidRDefault="005513A7" w:rsidP="007A46A8">
            <w:pPr>
              <w:pStyle w:val="Heading2"/>
              <w:spacing w:before="360" w:after="240"/>
              <w:ind w:left="1077"/>
              <w:jc w:val="center"/>
              <w:rPr>
                <w:rFonts w:ascii="Baskerville Old Face" w:hAnsi="Baskerville Old Face"/>
                <w:color w:val="auto"/>
                <w:sz w:val="24"/>
                <w:szCs w:val="24"/>
              </w:rPr>
            </w:pPr>
            <w:bookmarkStart w:id="20" w:name="_Toc251249904"/>
            <w:r w:rsidRPr="00FD7DA2">
              <w:rPr>
                <w:rFonts w:ascii="Baskerville Old Face" w:hAnsi="Baskerville Old Face"/>
                <w:color w:val="auto"/>
                <w:sz w:val="24"/>
                <w:szCs w:val="24"/>
              </w:rPr>
              <w:t>Output 4 (No. 60634)</w:t>
            </w:r>
            <w:r w:rsidR="007A46A8">
              <w:rPr>
                <w:rFonts w:ascii="Baskerville Old Face" w:hAnsi="Baskerville Old Face"/>
                <w:color w:val="auto"/>
                <w:sz w:val="24"/>
                <w:szCs w:val="24"/>
              </w:rPr>
              <w:t xml:space="preserve"> : </w:t>
            </w:r>
            <w:r w:rsidRPr="007A46A8">
              <w:rPr>
                <w:rFonts w:ascii="Baskerville Old Face" w:hAnsi="Baskerville Old Face"/>
                <w:color w:val="auto"/>
                <w:sz w:val="24"/>
                <w:szCs w:val="24"/>
              </w:rPr>
              <w:t>La société civile, y compris le secteur privé, est renforcée et capable de jouer un rôle effectif dans la LCC</w:t>
            </w:r>
            <w:bookmarkEnd w:id="20"/>
          </w:p>
          <w:p w:rsidR="005513A7" w:rsidRPr="006C3127" w:rsidRDefault="005513A7" w:rsidP="008C7B82">
            <w:pPr>
              <w:rPr>
                <w:rFonts w:ascii="Baskerville Old Face" w:hAnsi="Baskerville Old Face"/>
                <w:sz w:val="20"/>
                <w:szCs w:val="20"/>
              </w:rPr>
            </w:pPr>
          </w:p>
        </w:tc>
      </w:tr>
      <w:tr w:rsidR="005513A7" w:rsidRPr="006C3127">
        <w:trPr>
          <w:jc w:val="center"/>
        </w:trPr>
        <w:tc>
          <w:tcPr>
            <w:tcW w:w="2748" w:type="dxa"/>
          </w:tcPr>
          <w:p w:rsidR="005513A7" w:rsidRPr="006C3127" w:rsidRDefault="005513A7" w:rsidP="008C7B82">
            <w:pPr>
              <w:rPr>
                <w:rFonts w:ascii="Baskerville Old Face" w:hAnsi="Baskerville Old Face"/>
                <w:b/>
              </w:rPr>
            </w:pPr>
            <w:r>
              <w:rPr>
                <w:rFonts w:ascii="Baskerville Old Face" w:hAnsi="Baskerville Old Face"/>
                <w:b/>
              </w:rPr>
              <w:t>N° du Proje</w:t>
            </w:r>
            <w:r w:rsidRPr="006C3127">
              <w:rPr>
                <w:rFonts w:ascii="Baskerville Old Face" w:hAnsi="Baskerville Old Face"/>
                <w:b/>
              </w:rPr>
              <w:t xml:space="preserve">t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00060634                    </w:t>
            </w:r>
          </w:p>
        </w:tc>
      </w:tr>
      <w:tr w:rsidR="005513A7" w:rsidRPr="006C3127">
        <w:trPr>
          <w:jc w:val="center"/>
        </w:trPr>
        <w:tc>
          <w:tcPr>
            <w:tcW w:w="2748" w:type="dxa"/>
          </w:tcPr>
          <w:p w:rsidR="005513A7" w:rsidRPr="006C3127" w:rsidRDefault="005513A7" w:rsidP="008C7B82">
            <w:pPr>
              <w:rPr>
                <w:rFonts w:ascii="Baskerville Old Face" w:hAnsi="Baskerville Old Face"/>
                <w:b/>
              </w:rPr>
            </w:pPr>
            <w:r>
              <w:rPr>
                <w:rFonts w:ascii="Baskerville Old Face" w:hAnsi="Baskerville Old Face"/>
                <w:b/>
              </w:rPr>
              <w:t xml:space="preserve">Brève </w:t>
            </w:r>
            <w:r w:rsidRPr="006C3127">
              <w:rPr>
                <w:rFonts w:ascii="Baskerville Old Face" w:hAnsi="Baskerville Old Face"/>
                <w:b/>
              </w:rPr>
              <w:t>description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rPr>
              <w:t>Renforcer la Société Civile et le secteur privé en matière de LCC</w:t>
            </w:r>
          </w:p>
        </w:tc>
      </w:tr>
      <w:tr w:rsidR="005513A7" w:rsidRPr="006C3127">
        <w:trPr>
          <w:jc w:val="center"/>
        </w:trPr>
        <w:tc>
          <w:tcPr>
            <w:tcW w:w="2748" w:type="dxa"/>
          </w:tcPr>
          <w:p w:rsidR="005513A7" w:rsidRPr="004214CE" w:rsidRDefault="005513A7" w:rsidP="008C7B82">
            <w:pPr>
              <w:rPr>
                <w:rFonts w:ascii="Baskerville Old Face" w:hAnsi="Baskerville Old Face"/>
                <w:b/>
              </w:rPr>
            </w:pPr>
          </w:p>
          <w:p w:rsidR="005513A7" w:rsidRPr="004214CE" w:rsidRDefault="005513A7" w:rsidP="008C7B82">
            <w:pPr>
              <w:rPr>
                <w:rFonts w:ascii="Baskerville Old Face" w:hAnsi="Baskerville Old Face"/>
                <w:b/>
              </w:rPr>
            </w:pPr>
            <w:r w:rsidRPr="004214CE">
              <w:rPr>
                <w:rFonts w:ascii="Baskerville Old Face" w:hAnsi="Baskerville Old Face"/>
                <w:b/>
              </w:rPr>
              <w:t>Description détaillée</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bCs/>
              </w:rPr>
              <w:t>La société civile y compris le secteur privé est renforcée et capable de jouer un rôle effectif dans la lutte contre la corruption</w:t>
            </w:r>
          </w:p>
        </w:tc>
      </w:tr>
      <w:tr w:rsidR="005513A7" w:rsidRPr="006C3127">
        <w:trPr>
          <w:jc w:val="center"/>
        </w:trPr>
        <w:tc>
          <w:tcPr>
            <w:tcW w:w="2748" w:type="dxa"/>
          </w:tcPr>
          <w:p w:rsidR="005513A7" w:rsidRPr="006C3127" w:rsidRDefault="005513A7" w:rsidP="008C7B82">
            <w:pPr>
              <w:rPr>
                <w:rFonts w:ascii="Baskerville Old Face" w:hAnsi="Baskerville Old Face"/>
              </w:rPr>
            </w:pPr>
            <w:r>
              <w:rPr>
                <w:rFonts w:ascii="Baskerville Old Face" w:hAnsi="Baskerville Old Face"/>
                <w:b/>
              </w:rPr>
              <w:t>Etat des lieux</w:t>
            </w:r>
          </w:p>
        </w:tc>
        <w:tc>
          <w:tcPr>
            <w:tcW w:w="6480" w:type="dxa"/>
          </w:tcPr>
          <w:p w:rsidR="005513A7" w:rsidRPr="006C3127" w:rsidRDefault="005513A7" w:rsidP="008C7B82">
            <w:pPr>
              <w:rPr>
                <w:rFonts w:ascii="Baskerville Old Face" w:hAnsi="Baskerville Old Face"/>
                <w:b/>
                <w:bCs/>
              </w:rPr>
            </w:pPr>
            <w:r w:rsidRPr="006C3127">
              <w:rPr>
                <w:rFonts w:ascii="Baskerville Old Face" w:hAnsi="Baskerville Old Face"/>
                <w:bCs/>
              </w:rPr>
              <w:t xml:space="preserve">Les capacités de la société civile et du secteur privé en matière de LCC sont limitées </w:t>
            </w:r>
          </w:p>
        </w:tc>
      </w:tr>
      <w:tr w:rsidR="005513A7" w:rsidRPr="006C3127">
        <w:trPr>
          <w:jc w:val="center"/>
        </w:trPr>
        <w:tc>
          <w:tcPr>
            <w:tcW w:w="2748" w:type="dxa"/>
          </w:tcPr>
          <w:p w:rsidR="005513A7" w:rsidRPr="006C3127" w:rsidRDefault="005513A7" w:rsidP="008C7B82">
            <w:pPr>
              <w:rPr>
                <w:rFonts w:ascii="Baskerville Old Face" w:hAnsi="Baskerville Old Face"/>
                <w:bCs/>
              </w:rPr>
            </w:pPr>
            <w:r w:rsidRPr="006C3127">
              <w:rPr>
                <w:rFonts w:ascii="Baskerville Old Face" w:hAnsi="Baskerville Old Face"/>
                <w:b/>
              </w:rPr>
              <w:t>Indicat</w:t>
            </w:r>
            <w:r>
              <w:rPr>
                <w:rFonts w:ascii="Baskerville Old Face" w:hAnsi="Baskerville Old Face"/>
                <w:b/>
              </w:rPr>
              <w:t>eurs</w:t>
            </w:r>
            <w:r w:rsidRPr="006C3127">
              <w:rPr>
                <w:rFonts w:ascii="Baskerville Old Face" w:hAnsi="Baskerville Old Face"/>
              </w:rPr>
              <w:t> :</w:t>
            </w:r>
            <w:r w:rsidRPr="006C3127">
              <w:rPr>
                <w:rFonts w:ascii="Baskerville Old Face" w:hAnsi="Baskerville Old Face"/>
                <w:b/>
                <w:bCs/>
              </w:rPr>
              <w:t xml:space="preserve"> </w:t>
            </w:r>
          </w:p>
        </w:tc>
        <w:tc>
          <w:tcPr>
            <w:tcW w:w="6480" w:type="dxa"/>
          </w:tcPr>
          <w:p w:rsidR="005513A7" w:rsidRPr="006C3127" w:rsidRDefault="005513A7" w:rsidP="008C7B82">
            <w:pPr>
              <w:rPr>
                <w:rFonts w:ascii="Baskerville Old Face" w:hAnsi="Baskerville Old Face"/>
              </w:rPr>
            </w:pPr>
            <w:r w:rsidRPr="006C3127">
              <w:rPr>
                <w:rFonts w:ascii="Baskerville Old Face" w:hAnsi="Baskerville Old Face"/>
                <w:bCs/>
              </w:rPr>
              <w:t xml:space="preserve">Un réseau national des OSC anticorruption est créé </w:t>
            </w:r>
          </w:p>
        </w:tc>
      </w:tr>
      <w:tr w:rsidR="005513A7" w:rsidRPr="006C3127">
        <w:trPr>
          <w:jc w:val="center"/>
        </w:trPr>
        <w:tc>
          <w:tcPr>
            <w:tcW w:w="2748" w:type="dxa"/>
          </w:tcPr>
          <w:p w:rsidR="005513A7" w:rsidRPr="006C3127" w:rsidRDefault="005513A7" w:rsidP="008C7B82">
            <w:pPr>
              <w:rPr>
                <w:rFonts w:ascii="Baskerville Old Face" w:hAnsi="Baskerville Old Face"/>
              </w:rPr>
            </w:pPr>
          </w:p>
          <w:p w:rsidR="005513A7" w:rsidRPr="006C3127" w:rsidRDefault="005513A7" w:rsidP="008C7B82">
            <w:pPr>
              <w:rPr>
                <w:rFonts w:ascii="Baskerville Old Face" w:hAnsi="Baskerville Old Face"/>
                <w:b/>
              </w:rPr>
            </w:pPr>
            <w:r>
              <w:rPr>
                <w:rFonts w:ascii="Baskerville Old Face" w:hAnsi="Baskerville Old Face"/>
                <w:b/>
              </w:rPr>
              <w:t>Résultats escomptés en</w:t>
            </w:r>
            <w:r w:rsidRPr="006C3127">
              <w:rPr>
                <w:rFonts w:ascii="Baskerville Old Face" w:hAnsi="Baskerville Old Face"/>
                <w:b/>
              </w:rPr>
              <w:t xml:space="preserve"> 2009</w:t>
            </w:r>
          </w:p>
        </w:tc>
        <w:tc>
          <w:tcPr>
            <w:tcW w:w="6480" w:type="dxa"/>
          </w:tcPr>
          <w:p w:rsidR="005513A7" w:rsidRPr="006C3127" w:rsidRDefault="005513A7" w:rsidP="005513A7">
            <w:pPr>
              <w:numPr>
                <w:ilvl w:val="0"/>
                <w:numId w:val="7"/>
              </w:numPr>
              <w:jc w:val="both"/>
              <w:rPr>
                <w:rFonts w:ascii="Baskerville Old Face" w:hAnsi="Baskerville Old Face"/>
              </w:rPr>
            </w:pPr>
            <w:r w:rsidRPr="006C3127">
              <w:rPr>
                <w:rFonts w:ascii="Baskerville Old Face" w:hAnsi="Baskerville Old Face"/>
              </w:rPr>
              <w:t>Des membres potentiels de la future coalition de LCC identifiés et formés</w:t>
            </w:r>
          </w:p>
          <w:p w:rsidR="005513A7" w:rsidRPr="006C3127" w:rsidRDefault="005513A7" w:rsidP="005513A7">
            <w:pPr>
              <w:numPr>
                <w:ilvl w:val="0"/>
                <w:numId w:val="7"/>
              </w:numPr>
              <w:jc w:val="both"/>
              <w:rPr>
                <w:rFonts w:ascii="Baskerville Old Face" w:hAnsi="Baskerville Old Face"/>
              </w:rPr>
            </w:pPr>
            <w:r w:rsidRPr="006C3127">
              <w:rPr>
                <w:rFonts w:ascii="Baskerville Old Face" w:hAnsi="Baskerville Old Face"/>
              </w:rPr>
              <w:t>Des membres potentiels de la future coalition de LCC identifiés et formés</w:t>
            </w:r>
          </w:p>
          <w:p w:rsidR="005513A7" w:rsidRPr="006C3127" w:rsidRDefault="005513A7" w:rsidP="008C7B82">
            <w:pPr>
              <w:rPr>
                <w:rFonts w:ascii="Baskerville Old Face" w:hAnsi="Baskerville Old Face"/>
              </w:rPr>
            </w:pPr>
          </w:p>
        </w:tc>
      </w:tr>
    </w:tbl>
    <w:p w:rsidR="005513A7" w:rsidRPr="006C3127" w:rsidRDefault="005513A7" w:rsidP="005513A7">
      <w:pPr>
        <w:jc w:val="both"/>
        <w:rPr>
          <w:rFonts w:ascii="Baskerville Old Face" w:hAnsi="Baskerville Old Face"/>
        </w:rPr>
      </w:pPr>
    </w:p>
    <w:tbl>
      <w:tblPr>
        <w:tblpPr w:leftFromText="141" w:rightFromText="141" w:vertAnchor="text" w:horzAnchor="margin" w:tblpY="-6"/>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320"/>
      </w:tblGrid>
      <w:tr w:rsidR="005513A7" w:rsidRPr="006C3127">
        <w:trPr>
          <w:trHeight w:val="412"/>
        </w:trPr>
        <w:tc>
          <w:tcPr>
            <w:tcW w:w="1908" w:type="dxa"/>
            <w:shd w:val="clear" w:color="auto" w:fill="FFFF00"/>
          </w:tcPr>
          <w:p w:rsidR="005513A7" w:rsidRPr="006C3127" w:rsidRDefault="005513A7" w:rsidP="008C7B82">
            <w:pPr>
              <w:rPr>
                <w:rFonts w:ascii="Baskerville Old Face" w:hAnsi="Baskerville Old Face"/>
              </w:rPr>
            </w:pPr>
            <w:r w:rsidRPr="006C3127">
              <w:rPr>
                <w:rFonts w:ascii="Baskerville Old Face" w:hAnsi="Baskerville Old Face"/>
                <w:b/>
                <w:bCs/>
              </w:rPr>
              <w:t xml:space="preserve">ACTIVITY 1                                            </w:t>
            </w:r>
          </w:p>
        </w:tc>
        <w:tc>
          <w:tcPr>
            <w:tcW w:w="7320" w:type="dxa"/>
            <w:shd w:val="clear" w:color="auto" w:fill="FFFF00"/>
          </w:tcPr>
          <w:p w:rsidR="005513A7" w:rsidRPr="00074D83" w:rsidRDefault="005513A7" w:rsidP="00074D83">
            <w:pPr>
              <w:pStyle w:val="Heading3"/>
              <w:jc w:val="both"/>
              <w:rPr>
                <w:rFonts w:ascii="Baskerville Old Face" w:hAnsi="Baskerville Old Face"/>
                <w:color w:val="auto"/>
              </w:rPr>
            </w:pPr>
            <w:r w:rsidRPr="00074D83">
              <w:rPr>
                <w:rFonts w:ascii="Baskerville Old Face" w:hAnsi="Baskerville Old Face"/>
                <w:color w:val="auto"/>
              </w:rPr>
              <w:t>Les capacités de la Société Civile sont renforcées en partenariat avec la CONAC</w:t>
            </w:r>
          </w:p>
        </w:tc>
      </w:tr>
      <w:tr w:rsidR="005513A7" w:rsidRPr="006C3127">
        <w:tc>
          <w:tcPr>
            <w:tcW w:w="1908" w:type="dxa"/>
          </w:tcPr>
          <w:p w:rsidR="005513A7" w:rsidRPr="006C3127" w:rsidRDefault="005513A7" w:rsidP="008C7B82">
            <w:pPr>
              <w:rPr>
                <w:rFonts w:ascii="Baskerville Old Face" w:hAnsi="Baskerville Old Face"/>
                <w:b/>
              </w:rPr>
            </w:pPr>
            <w:r w:rsidRPr="006C3127">
              <w:rPr>
                <w:rFonts w:ascii="Baskerville Old Face" w:hAnsi="Baskerville Old Face"/>
                <w:b/>
              </w:rPr>
              <w:t>Description</w:t>
            </w:r>
          </w:p>
        </w:tc>
        <w:tc>
          <w:tcPr>
            <w:tcW w:w="7320" w:type="dxa"/>
          </w:tcPr>
          <w:p w:rsidR="005513A7" w:rsidRPr="006C3127" w:rsidRDefault="005513A7" w:rsidP="008C7B82">
            <w:pPr>
              <w:rPr>
                <w:rFonts w:ascii="Baskerville Old Face" w:hAnsi="Baskerville Old Face"/>
                <w:b/>
              </w:rPr>
            </w:pPr>
            <w:r w:rsidRPr="006C3127">
              <w:rPr>
                <w:rFonts w:ascii="Baskerville Old Face" w:hAnsi="Baskerville Old Face"/>
              </w:rPr>
              <w:t>plan de renforcement de capacité de la société civile élaboré en collaboration avec la société civile et la CONAC </w:t>
            </w:r>
          </w:p>
        </w:tc>
      </w:tr>
      <w:tr w:rsidR="005513A7" w:rsidRPr="006C3127">
        <w:tc>
          <w:tcPr>
            <w:tcW w:w="1908" w:type="dxa"/>
          </w:tcPr>
          <w:p w:rsidR="005513A7" w:rsidRPr="006C3127" w:rsidRDefault="005513A7" w:rsidP="008C7B82">
            <w:pPr>
              <w:rPr>
                <w:rFonts w:ascii="Baskerville Old Face" w:hAnsi="Baskerville Old Face"/>
              </w:rPr>
            </w:pPr>
            <w:r>
              <w:rPr>
                <w:rFonts w:ascii="Baskerville Old Face" w:hAnsi="Baskerville Old Face"/>
                <w:b/>
              </w:rPr>
              <w:t>Date de lancement</w:t>
            </w:r>
            <w:r w:rsidRPr="006C3127">
              <w:rPr>
                <w:rFonts w:ascii="Baskerville Old Face" w:hAnsi="Baskerville Old Face"/>
              </w:rPr>
              <w:t xml:space="preserve">   </w:t>
            </w:r>
          </w:p>
          <w:p w:rsidR="005513A7" w:rsidRPr="006C3127" w:rsidRDefault="005513A7" w:rsidP="008C7B82">
            <w:pPr>
              <w:rPr>
                <w:rFonts w:ascii="Baskerville Old Face" w:hAnsi="Baskerville Old Face"/>
              </w:rPr>
            </w:pPr>
            <w:r>
              <w:rPr>
                <w:rFonts w:ascii="Baskerville Old Face" w:hAnsi="Baskerville Old Face"/>
                <w:b/>
              </w:rPr>
              <w:t>Date de fin</w:t>
            </w:r>
          </w:p>
        </w:tc>
        <w:tc>
          <w:tcPr>
            <w:tcW w:w="7320" w:type="dxa"/>
          </w:tcPr>
          <w:p w:rsidR="005513A7" w:rsidRPr="006C3127" w:rsidRDefault="005513A7" w:rsidP="008C7B82">
            <w:pPr>
              <w:rPr>
                <w:rFonts w:ascii="Baskerville Old Face" w:hAnsi="Baskerville Old Face"/>
              </w:rPr>
            </w:pPr>
            <w:r w:rsidRPr="006C3127">
              <w:rPr>
                <w:rFonts w:ascii="Baskerville Old Face" w:hAnsi="Baskerville Old Face"/>
              </w:rPr>
              <w:t xml:space="preserve">24 Février 2007 (24 Septembre 2009) </w:t>
            </w:r>
          </w:p>
          <w:p w:rsidR="005513A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sidRPr="006C3127">
              <w:rPr>
                <w:rFonts w:ascii="Baskerville Old Face" w:hAnsi="Baskerville Old Face"/>
              </w:rPr>
              <w:t xml:space="preserve">31 Décembre 2009                                                      </w:t>
            </w:r>
          </w:p>
        </w:tc>
      </w:tr>
      <w:tr w:rsidR="005513A7" w:rsidRPr="006C3127">
        <w:trPr>
          <w:trHeight w:val="422"/>
        </w:trPr>
        <w:tc>
          <w:tcPr>
            <w:tcW w:w="1908" w:type="dxa"/>
            <w:tcBorders>
              <w:bottom w:val="single" w:sz="4" w:space="0" w:color="auto"/>
            </w:tcBorders>
          </w:tcPr>
          <w:p w:rsidR="005513A7" w:rsidRPr="006C3127" w:rsidRDefault="005513A7" w:rsidP="008C7B82">
            <w:pPr>
              <w:rPr>
                <w:rFonts w:ascii="Baskerville Old Face" w:hAnsi="Baskerville Old Face"/>
              </w:rPr>
            </w:pPr>
            <w:r w:rsidRPr="006C3127">
              <w:rPr>
                <w:rFonts w:ascii="Baskerville Old Face" w:hAnsi="Baskerville Old Face"/>
                <w:b/>
              </w:rPr>
              <w:t>Indicat</w:t>
            </w:r>
            <w:r>
              <w:rPr>
                <w:rFonts w:ascii="Baskerville Old Face" w:hAnsi="Baskerville Old Face"/>
                <w:b/>
              </w:rPr>
              <w:t>eurs</w:t>
            </w:r>
          </w:p>
        </w:tc>
        <w:tc>
          <w:tcPr>
            <w:tcW w:w="7320" w:type="dxa"/>
            <w:tcBorders>
              <w:bottom w:val="single" w:sz="4" w:space="0" w:color="auto"/>
            </w:tcBorders>
          </w:tcPr>
          <w:p w:rsidR="005513A7" w:rsidRPr="006C3127" w:rsidRDefault="005513A7" w:rsidP="008C7B82">
            <w:pPr>
              <w:rPr>
                <w:rFonts w:ascii="Baskerville Old Face" w:hAnsi="Baskerville Old Face"/>
              </w:rPr>
            </w:pPr>
            <w:r w:rsidRPr="006C3127">
              <w:rPr>
                <w:rFonts w:ascii="Baskerville Old Face" w:hAnsi="Baskerville Old Face"/>
              </w:rPr>
              <w:t>Draft du plan de formation disponible</w:t>
            </w:r>
          </w:p>
        </w:tc>
      </w:tr>
    </w:tbl>
    <w:p w:rsidR="005513A7" w:rsidRDefault="005513A7" w:rsidP="005513A7">
      <w:pPr>
        <w:jc w:val="both"/>
        <w:rPr>
          <w:rFonts w:ascii="Baskerville Old Face" w:hAnsi="Baskerville Old Face"/>
        </w:rPr>
      </w:pPr>
      <w:r w:rsidRPr="006C3127">
        <w:rPr>
          <w:rFonts w:ascii="Baskerville Old Face" w:hAnsi="Baskerville Old Face"/>
        </w:rPr>
        <w:t>Pendant la période sous revue, le Projet C</w:t>
      </w:r>
      <w:r>
        <w:rPr>
          <w:rFonts w:ascii="Baskerville Old Face" w:hAnsi="Baskerville Old Face"/>
        </w:rPr>
        <w:t>HOC a réalisé une formation don</w:t>
      </w:r>
      <w:r w:rsidRPr="006C3127">
        <w:rPr>
          <w:rFonts w:ascii="Baskerville Old Face" w:hAnsi="Baskerville Old Face"/>
        </w:rPr>
        <w:t>t a bénéficié  une quarantaine d’organisations de la Société Civile  provenant de 5 régions du Cameroun (Centre, Littoral, Est, Ouest et Nord Ouest) du 11 au 13 novembre 2009. Cette formation a permis de dégager les axes prioritaires de formation pour 2010</w:t>
      </w:r>
      <w:r>
        <w:rPr>
          <w:rFonts w:ascii="Baskerville Old Face" w:hAnsi="Baskerville Old Face"/>
        </w:rPr>
        <w:t xml:space="preserve">, </w:t>
      </w:r>
      <w:r w:rsidRPr="006C3127">
        <w:rPr>
          <w:rFonts w:ascii="Baskerville Old Face" w:hAnsi="Baskerville Old Face"/>
        </w:rPr>
        <w:t>de les aider à</w:t>
      </w:r>
      <w:r>
        <w:rPr>
          <w:rFonts w:ascii="Baskerville Old Face" w:hAnsi="Baskerville Old Face"/>
        </w:rPr>
        <w:t xml:space="preserve"> conduire leurs self assessment et de renforcer les capacités des OSC en matière de compréhension des outils de lutte contre la corruption. </w:t>
      </w:r>
    </w:p>
    <w:p w:rsidR="005513A7" w:rsidRDefault="005513A7" w:rsidP="005513A7">
      <w:pPr>
        <w:jc w:val="both"/>
        <w:rPr>
          <w:rFonts w:ascii="Baskerville Old Face" w:hAnsi="Baskerville Old Face"/>
        </w:rPr>
      </w:pPr>
    </w:p>
    <w:p w:rsidR="005513A7" w:rsidRDefault="005513A7" w:rsidP="005513A7">
      <w:pPr>
        <w:jc w:val="both"/>
        <w:rPr>
          <w:rFonts w:ascii="Baskerville Old Face" w:hAnsi="Baskerville Old Face"/>
        </w:rPr>
      </w:pPr>
      <w:r>
        <w:rPr>
          <w:rFonts w:ascii="Baskerville Old Face" w:hAnsi="Baskerville Old Face"/>
        </w:rPr>
        <w:t>L’impact de ces formations a été mesuré avec l’appel à projet de CHOC. En effet, 7 des 8 associations dont les projets avaient été classés meilleurs avaient suivi la formation dispensée par le CHOC.</w:t>
      </w:r>
      <w:r w:rsidRPr="006C3127">
        <w:rPr>
          <w:rFonts w:ascii="Baskerville Old Face" w:hAnsi="Baskerville Old Face"/>
        </w:rPr>
        <w:t xml:space="preserve"> </w:t>
      </w:r>
      <w:r>
        <w:rPr>
          <w:rFonts w:ascii="Baskerville Old Face" w:hAnsi="Baskerville Old Face"/>
        </w:rPr>
        <w:t xml:space="preserve">Il fau préciser que le Projet CHOC a reçu 46 projets des OSC. </w:t>
      </w:r>
    </w:p>
    <w:p w:rsidR="005513A7" w:rsidRDefault="005513A7" w:rsidP="005513A7">
      <w:pPr>
        <w:jc w:val="both"/>
        <w:rPr>
          <w:rFonts w:ascii="Baskerville Old Face" w:hAnsi="Baskerville Old Face"/>
        </w:rPr>
      </w:pPr>
    </w:p>
    <w:p w:rsidR="005513A7" w:rsidRDefault="005513A7" w:rsidP="005513A7">
      <w:pPr>
        <w:jc w:val="both"/>
        <w:rPr>
          <w:rFonts w:ascii="Baskerville Old Face" w:hAnsi="Baskerville Old Face"/>
        </w:rPr>
      </w:pPr>
      <w:r w:rsidRPr="006C3127">
        <w:rPr>
          <w:rFonts w:ascii="Baskerville Old Face" w:hAnsi="Baskerville Old Face"/>
        </w:rPr>
        <w:t xml:space="preserve">Par la suite, ces organisations, indépendant du Projet CHOC, se sont décidées d’elles-mêmes à constituer un réseau des OSC de lutte contre la corruption dénommée CCCC (Coalition Contre la Corruption du Cameroun). </w:t>
      </w:r>
    </w:p>
    <w:p w:rsidR="005513A7" w:rsidRDefault="005513A7" w:rsidP="005513A7">
      <w:pPr>
        <w:jc w:val="both"/>
        <w:rPr>
          <w:rFonts w:ascii="Baskerville Old Face" w:hAnsi="Baskerville Old Face"/>
        </w:rPr>
      </w:pPr>
    </w:p>
    <w:p w:rsidR="005513A7" w:rsidRDefault="005513A7" w:rsidP="005513A7">
      <w:pPr>
        <w:jc w:val="both"/>
        <w:rPr>
          <w:rFonts w:ascii="Baskerville Old Face" w:hAnsi="Baskerville Old Face"/>
        </w:rPr>
      </w:pPr>
    </w:p>
    <w:tbl>
      <w:tblPr>
        <w:tblpPr w:leftFromText="141" w:rightFromText="141" w:vertAnchor="text" w:horzAnchor="margin" w:tblpXSpec="center" w:tblpY="171"/>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320"/>
      </w:tblGrid>
      <w:tr w:rsidR="005513A7" w:rsidRPr="006C3127">
        <w:tc>
          <w:tcPr>
            <w:tcW w:w="1908" w:type="dxa"/>
            <w:shd w:val="clear" w:color="auto" w:fill="FFFF00"/>
          </w:tcPr>
          <w:p w:rsidR="005513A7" w:rsidRPr="006C3127" w:rsidRDefault="005513A7" w:rsidP="008C7B82">
            <w:pPr>
              <w:rPr>
                <w:rFonts w:ascii="Baskerville Old Face" w:hAnsi="Baskerville Old Face"/>
                <w:b/>
                <w:bCs/>
              </w:rPr>
            </w:pPr>
            <w:r w:rsidRPr="006C3127">
              <w:rPr>
                <w:rFonts w:ascii="Baskerville Old Face" w:hAnsi="Baskerville Old Face"/>
                <w:b/>
                <w:bCs/>
              </w:rPr>
              <w:t xml:space="preserve">ACTIVITY 2                                              </w:t>
            </w:r>
          </w:p>
        </w:tc>
        <w:tc>
          <w:tcPr>
            <w:tcW w:w="7320" w:type="dxa"/>
            <w:shd w:val="clear" w:color="auto" w:fill="FFFF00"/>
          </w:tcPr>
          <w:p w:rsidR="005513A7" w:rsidRPr="00074D83" w:rsidRDefault="005513A7" w:rsidP="00074D83">
            <w:pPr>
              <w:pStyle w:val="Heading3"/>
              <w:jc w:val="both"/>
              <w:rPr>
                <w:rFonts w:ascii="Baskerville Old Face" w:hAnsi="Baskerville Old Face"/>
                <w:color w:val="auto"/>
              </w:rPr>
            </w:pPr>
            <w:r w:rsidRPr="00074D83">
              <w:rPr>
                <w:rFonts w:ascii="Baskerville Old Face" w:hAnsi="Baskerville Old Face"/>
                <w:color w:val="auto"/>
              </w:rPr>
              <w:t>Financement initiatives des OSC en matière de LCC</w:t>
            </w:r>
          </w:p>
          <w:p w:rsidR="005513A7" w:rsidRPr="00074D83" w:rsidRDefault="005513A7" w:rsidP="00074D83">
            <w:pPr>
              <w:pStyle w:val="Heading3"/>
              <w:jc w:val="both"/>
              <w:rPr>
                <w:rFonts w:ascii="Baskerville Old Face" w:hAnsi="Baskerville Old Face"/>
                <w:color w:val="auto"/>
              </w:rPr>
            </w:pPr>
          </w:p>
        </w:tc>
      </w:tr>
      <w:tr w:rsidR="005513A7" w:rsidRPr="006C3127">
        <w:tc>
          <w:tcPr>
            <w:tcW w:w="1908" w:type="dxa"/>
          </w:tcPr>
          <w:p w:rsidR="005513A7" w:rsidRPr="006C3127" w:rsidRDefault="005513A7" w:rsidP="008C7B82">
            <w:pPr>
              <w:rPr>
                <w:rFonts w:ascii="Baskerville Old Face" w:hAnsi="Baskerville Old Face"/>
              </w:rPr>
            </w:pPr>
            <w:r w:rsidRPr="006C3127">
              <w:rPr>
                <w:rFonts w:ascii="Baskerville Old Face" w:hAnsi="Baskerville Old Face"/>
                <w:b/>
              </w:rPr>
              <w:t>Description</w:t>
            </w:r>
            <w:r w:rsidRPr="006C3127">
              <w:rPr>
                <w:rFonts w:ascii="Baskerville Old Face" w:hAnsi="Baskerville Old Face"/>
              </w:rPr>
              <w:t xml:space="preserve">: </w:t>
            </w:r>
          </w:p>
        </w:tc>
        <w:tc>
          <w:tcPr>
            <w:tcW w:w="7320" w:type="dxa"/>
          </w:tcPr>
          <w:p w:rsidR="005513A7" w:rsidRPr="006C3127" w:rsidRDefault="005513A7" w:rsidP="005513A7">
            <w:pPr>
              <w:numPr>
                <w:ilvl w:val="0"/>
                <w:numId w:val="8"/>
              </w:numPr>
              <w:jc w:val="both"/>
              <w:rPr>
                <w:rFonts w:ascii="Baskerville Old Face" w:hAnsi="Baskerville Old Face"/>
              </w:rPr>
            </w:pPr>
            <w:r w:rsidRPr="006C3127">
              <w:rPr>
                <w:rFonts w:ascii="Baskerville Old Face" w:hAnsi="Baskerville Old Face"/>
              </w:rPr>
              <w:t>formulation du guide de sélection pour les initiatives de - Micro-grant ;</w:t>
            </w:r>
          </w:p>
          <w:p w:rsidR="005513A7" w:rsidRPr="006C3127" w:rsidRDefault="005513A7" w:rsidP="005513A7">
            <w:pPr>
              <w:numPr>
                <w:ilvl w:val="0"/>
                <w:numId w:val="8"/>
              </w:numPr>
              <w:jc w:val="both"/>
              <w:rPr>
                <w:rFonts w:ascii="Baskerville Old Face" w:hAnsi="Baskerville Old Face"/>
              </w:rPr>
            </w:pPr>
            <w:r w:rsidRPr="006C3127">
              <w:rPr>
                <w:rFonts w:ascii="Baskerville Old Face" w:hAnsi="Baskerville Old Face"/>
              </w:rPr>
              <w:t>financement de 2 initiatives</w:t>
            </w:r>
          </w:p>
          <w:p w:rsidR="005513A7" w:rsidRPr="006C3127" w:rsidRDefault="005513A7" w:rsidP="008C7B82">
            <w:pPr>
              <w:rPr>
                <w:rFonts w:ascii="Baskerville Old Face" w:hAnsi="Baskerville Old Face"/>
              </w:rPr>
            </w:pPr>
          </w:p>
        </w:tc>
      </w:tr>
      <w:tr w:rsidR="005513A7" w:rsidRPr="006C3127">
        <w:tc>
          <w:tcPr>
            <w:tcW w:w="1908" w:type="dxa"/>
          </w:tcPr>
          <w:p w:rsidR="005513A7" w:rsidRPr="006C3127" w:rsidRDefault="005513A7" w:rsidP="008C7B82">
            <w:pPr>
              <w:rPr>
                <w:rFonts w:ascii="Baskerville Old Face" w:hAnsi="Baskerville Old Face"/>
              </w:rPr>
            </w:pPr>
            <w:r>
              <w:rPr>
                <w:rFonts w:ascii="Baskerville Old Face" w:hAnsi="Baskerville Old Face"/>
                <w:b/>
              </w:rPr>
              <w:t>Date de lancement</w:t>
            </w:r>
            <w:r w:rsidRPr="006C3127">
              <w:rPr>
                <w:rFonts w:ascii="Baskerville Old Face" w:hAnsi="Baskerville Old Face"/>
              </w:rPr>
              <w:t xml:space="preserve">    </w:t>
            </w:r>
          </w:p>
          <w:p w:rsidR="005513A7" w:rsidRPr="006C3127" w:rsidRDefault="005513A7" w:rsidP="008C7B82">
            <w:pPr>
              <w:rPr>
                <w:rFonts w:ascii="Baskerville Old Face" w:hAnsi="Baskerville Old Face"/>
              </w:rPr>
            </w:pPr>
            <w:r>
              <w:rPr>
                <w:rFonts w:ascii="Baskerville Old Face" w:hAnsi="Baskerville Old Face"/>
                <w:b/>
              </w:rPr>
              <w:t xml:space="preserve">Date de fin </w:t>
            </w:r>
            <w:r w:rsidRPr="006C3127">
              <w:rPr>
                <w:rFonts w:ascii="Baskerville Old Face" w:hAnsi="Baskerville Old Face"/>
              </w:rPr>
              <w:t xml:space="preserve"> </w:t>
            </w:r>
          </w:p>
        </w:tc>
        <w:tc>
          <w:tcPr>
            <w:tcW w:w="7320" w:type="dxa"/>
          </w:tcPr>
          <w:p w:rsidR="005513A7" w:rsidRPr="006C3127" w:rsidRDefault="005513A7" w:rsidP="008C7B82">
            <w:pPr>
              <w:rPr>
                <w:rFonts w:ascii="Baskerville Old Face" w:hAnsi="Baskerville Old Face"/>
              </w:rPr>
            </w:pPr>
            <w:r>
              <w:rPr>
                <w:rFonts w:ascii="Baskerville Old Face" w:hAnsi="Baskerville Old Face"/>
              </w:rPr>
              <w:t>24 Février</w:t>
            </w:r>
            <w:r w:rsidRPr="006C3127">
              <w:rPr>
                <w:rFonts w:ascii="Baskerville Old Face" w:hAnsi="Baskerville Old Face"/>
              </w:rPr>
              <w:t xml:space="preserve"> 2007 (24 Septembre 2009) </w:t>
            </w:r>
          </w:p>
          <w:p w:rsidR="005513A7" w:rsidRDefault="005513A7" w:rsidP="008C7B82">
            <w:pPr>
              <w:rPr>
                <w:rFonts w:ascii="Baskerville Old Face" w:hAnsi="Baskerville Old Face"/>
              </w:rPr>
            </w:pPr>
          </w:p>
          <w:p w:rsidR="005513A7" w:rsidRPr="006C3127" w:rsidRDefault="005513A7" w:rsidP="008C7B82">
            <w:pPr>
              <w:rPr>
                <w:rFonts w:ascii="Baskerville Old Face" w:hAnsi="Baskerville Old Face"/>
              </w:rPr>
            </w:pPr>
            <w:r w:rsidRPr="006C3127">
              <w:rPr>
                <w:rFonts w:ascii="Baskerville Old Face" w:hAnsi="Baskerville Old Face"/>
              </w:rPr>
              <w:t xml:space="preserve">31 Décembre 2009                                                      </w:t>
            </w:r>
          </w:p>
        </w:tc>
      </w:tr>
      <w:tr w:rsidR="005513A7" w:rsidRPr="006C3127">
        <w:tc>
          <w:tcPr>
            <w:tcW w:w="1908" w:type="dxa"/>
            <w:tcBorders>
              <w:bottom w:val="single" w:sz="4" w:space="0" w:color="auto"/>
            </w:tcBorders>
          </w:tcPr>
          <w:p w:rsidR="005513A7" w:rsidRPr="006C3127" w:rsidRDefault="005513A7" w:rsidP="008C7B82">
            <w:pPr>
              <w:rPr>
                <w:rFonts w:ascii="Baskerville Old Face" w:hAnsi="Baskerville Old Face"/>
                <w:lang w:val="en-GB"/>
              </w:rPr>
            </w:pPr>
            <w:r w:rsidRPr="006C3127">
              <w:rPr>
                <w:rFonts w:ascii="Baskerville Old Face" w:hAnsi="Baskerville Old Face"/>
                <w:b/>
                <w:lang w:val="en-GB"/>
              </w:rPr>
              <w:t>Indicat</w:t>
            </w:r>
            <w:r>
              <w:rPr>
                <w:rFonts w:ascii="Baskerville Old Face" w:hAnsi="Baskerville Old Face"/>
                <w:b/>
                <w:lang w:val="en-GB"/>
              </w:rPr>
              <w:t>eurs</w:t>
            </w:r>
          </w:p>
        </w:tc>
        <w:tc>
          <w:tcPr>
            <w:tcW w:w="7320" w:type="dxa"/>
          </w:tcPr>
          <w:p w:rsidR="005513A7" w:rsidRPr="006C3127" w:rsidRDefault="005513A7" w:rsidP="005513A7">
            <w:pPr>
              <w:pStyle w:val="ListParagraph"/>
              <w:numPr>
                <w:ilvl w:val="0"/>
                <w:numId w:val="10"/>
              </w:numPr>
              <w:spacing w:after="0" w:line="240" w:lineRule="auto"/>
              <w:jc w:val="both"/>
              <w:rPr>
                <w:rFonts w:ascii="Baskerville Old Face" w:hAnsi="Baskerville Old Face"/>
                <w:sz w:val="24"/>
                <w:szCs w:val="24"/>
              </w:rPr>
            </w:pPr>
            <w:r w:rsidRPr="006C3127">
              <w:rPr>
                <w:rFonts w:ascii="Baskerville Old Face" w:hAnsi="Baskerville Old Face"/>
                <w:sz w:val="24"/>
                <w:szCs w:val="24"/>
              </w:rPr>
              <w:t>Guide pour l'initiative de micro-grant y compris les procédures de financement élaboré ;</w:t>
            </w:r>
          </w:p>
          <w:p w:rsidR="005513A7" w:rsidRPr="006C3127" w:rsidRDefault="005513A7" w:rsidP="005513A7">
            <w:pPr>
              <w:pStyle w:val="ListParagraph"/>
              <w:numPr>
                <w:ilvl w:val="0"/>
                <w:numId w:val="9"/>
              </w:numPr>
              <w:spacing w:after="0" w:line="240" w:lineRule="auto"/>
              <w:jc w:val="both"/>
              <w:rPr>
                <w:rFonts w:ascii="Baskerville Old Face" w:hAnsi="Baskerville Old Face"/>
                <w:sz w:val="16"/>
                <w:szCs w:val="16"/>
              </w:rPr>
            </w:pPr>
            <w:r w:rsidRPr="006C3127">
              <w:rPr>
                <w:rFonts w:ascii="Baskerville Old Face" w:hAnsi="Baskerville Old Face"/>
                <w:sz w:val="24"/>
                <w:szCs w:val="24"/>
              </w:rPr>
              <w:t>2 initiatives financées</w:t>
            </w:r>
          </w:p>
        </w:tc>
      </w:tr>
    </w:tbl>
    <w:p w:rsidR="005513A7" w:rsidRPr="006C3127" w:rsidRDefault="005513A7" w:rsidP="005513A7">
      <w:pPr>
        <w:jc w:val="both"/>
        <w:rPr>
          <w:rFonts w:ascii="Baskerville Old Face" w:hAnsi="Baskerville Old Face"/>
          <w:lang w:val="en-US"/>
        </w:rPr>
      </w:pPr>
    </w:p>
    <w:p w:rsidR="005513A7" w:rsidRDefault="005513A7" w:rsidP="005513A7">
      <w:pPr>
        <w:jc w:val="both"/>
        <w:rPr>
          <w:rFonts w:ascii="Baskerville Old Face" w:hAnsi="Baskerville Old Face"/>
        </w:rPr>
      </w:pPr>
      <w:r w:rsidRPr="006C3127">
        <w:rPr>
          <w:rFonts w:ascii="Baskerville Old Face" w:hAnsi="Baskerville Old Face"/>
        </w:rPr>
        <w:t xml:space="preserve">Le 29 Novembre, suite à l’avis à manifestation pour le recrutement des consultants nationaux et internationaux publié dans </w:t>
      </w:r>
      <w:r w:rsidRPr="006C3127">
        <w:rPr>
          <w:rFonts w:ascii="Baskerville Old Face" w:hAnsi="Baskerville Old Face"/>
          <w:i/>
        </w:rPr>
        <w:t>Cameroon Tribune</w:t>
      </w:r>
      <w:r w:rsidRPr="006C3127">
        <w:rPr>
          <w:rFonts w:ascii="Baskerville Old Face" w:hAnsi="Baskerville Old Face"/>
        </w:rPr>
        <w:t xml:space="preserve"> et sur le Site internet du système des Nations Unies au Cameroun, le Projet CHOC a recruté un Consultant chargé de l’élaboration du Guide de sélection des OSC qui bénéficieront des financements du Projet. Le Consultant a réalisé le travail et restitué un Rapport Intitulé « Guide de Sélection et d’évaluation des Organisations de la Société Civile aux Initiatives de Micro Grants ». </w:t>
      </w:r>
    </w:p>
    <w:p w:rsidR="005513A7" w:rsidRPr="006C3127" w:rsidRDefault="005513A7" w:rsidP="005513A7">
      <w:pPr>
        <w:jc w:val="both"/>
        <w:rPr>
          <w:rFonts w:ascii="Baskerville Old Face" w:hAnsi="Baskerville Old Face"/>
        </w:rPr>
      </w:pPr>
    </w:p>
    <w:p w:rsidR="005513A7" w:rsidRPr="003E107E" w:rsidRDefault="005513A7" w:rsidP="005513A7">
      <w:pPr>
        <w:pStyle w:val="ListParagraph"/>
        <w:ind w:left="0"/>
        <w:jc w:val="both"/>
        <w:rPr>
          <w:rFonts w:ascii="Baskerville Old Face" w:hAnsi="Baskerville Old Face"/>
          <w:sz w:val="24"/>
          <w:szCs w:val="24"/>
        </w:rPr>
      </w:pPr>
      <w:r w:rsidRPr="003E107E">
        <w:rPr>
          <w:rFonts w:ascii="Baskerville Old Face" w:hAnsi="Baskerville Old Face"/>
          <w:sz w:val="24"/>
          <w:szCs w:val="24"/>
        </w:rPr>
        <w:t>Le Projet CHOC a également  participé à la foire du CRS à l’occasion du lancement du Projet FACTS II. A cette occasion, l’appel à projets a été lancé une première fois et ensuite publié dans les Journaux d’annonces légales. Suite a cela, deux projets (un dans le transport et un autre dans l’éducation) ont été sélectionnés. Les résultats de cette sélection ont été rendus publics le 09 Décembre 2009 à lors des festivités marquant la 6</w:t>
      </w:r>
      <w:r w:rsidRPr="003E107E">
        <w:rPr>
          <w:rFonts w:ascii="Baskerville Old Face" w:hAnsi="Baskerville Old Face"/>
          <w:sz w:val="24"/>
          <w:szCs w:val="24"/>
          <w:vertAlign w:val="superscript"/>
        </w:rPr>
        <w:t>ème</w:t>
      </w:r>
      <w:r w:rsidRPr="003E107E">
        <w:rPr>
          <w:rFonts w:ascii="Baskerville Old Face" w:hAnsi="Baskerville Old Face"/>
          <w:sz w:val="24"/>
          <w:szCs w:val="24"/>
        </w:rPr>
        <w:t xml:space="preserve"> édition de la Journée Internationale de lutte contre la corruption.  Les chèques seront remis aux Les Organisations bénéficiaires sont le FENASSATRANSCAM (Fédération Nationale des Syndicats de Transporteurs du Cameroun) et le CERAN (Cercle des Artistes et Amis de la Nature). Les chèques leur seront remis en 2010 après qu’elles aient reçu des formations conditionnant l’usage des fonds alloués.</w:t>
      </w:r>
    </w:p>
    <w:p w:rsidR="005513A7" w:rsidRPr="006C3127" w:rsidRDefault="005513A7" w:rsidP="005513A7">
      <w:pPr>
        <w:jc w:val="both"/>
        <w:rPr>
          <w:rFonts w:ascii="Baskerville Old Face" w:hAnsi="Baskerville Old Face"/>
        </w:rPr>
      </w:pPr>
    </w:p>
    <w:p w:rsidR="00A616C7" w:rsidRDefault="00F104FB" w:rsidP="007A46A8">
      <w:pPr>
        <w:spacing w:after="200" w:line="276" w:lineRule="auto"/>
      </w:pPr>
      <w:r>
        <w:rPr>
          <w:rFonts w:ascii="Baskerville Old Face" w:hAnsi="Baskerville Old Face"/>
        </w:rPr>
        <w:br w:type="page"/>
      </w:r>
    </w:p>
    <w:p w:rsidR="004D7C31" w:rsidRDefault="004D7C31" w:rsidP="004D7C31">
      <w:pPr>
        <w:sectPr w:rsidR="004D7C31">
          <w:footerReference w:type="default" r:id="rId25"/>
          <w:pgSz w:w="11906" w:h="16838"/>
          <w:pgMar w:top="1417" w:right="1417" w:bottom="1417" w:left="1417" w:header="708" w:footer="708" w:gutter="0"/>
          <w:cols w:space="708"/>
          <w:docGrid w:linePitch="360"/>
        </w:sectPr>
      </w:pPr>
    </w:p>
    <w:p w:rsidR="004D7C31" w:rsidRPr="004D7C31" w:rsidRDefault="004D7C31" w:rsidP="004D7C31"/>
    <w:sectPr w:rsidR="004D7C31" w:rsidRPr="004D7C31" w:rsidSect="000F532F">
      <w:pgSz w:w="16838" w:h="11906" w:orient="landscape"/>
      <w:pgMar w:top="1418" w:right="1418" w:bottom="1418" w:left="1418"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A9" w:rsidRDefault="006505A9" w:rsidP="00A616C7">
      <w:r>
        <w:separator/>
      </w:r>
    </w:p>
  </w:endnote>
  <w:endnote w:type="continuationSeparator" w:id="0">
    <w:p w:rsidR="006505A9" w:rsidRDefault="006505A9" w:rsidP="00A616C7">
      <w:r>
        <w:continuationSeparator/>
      </w:r>
    </w:p>
  </w:endnote>
</w:endnotes>
</file>

<file path=word/fontTable.xml><?xml version="1.0" encoding="utf-8"?>
<w:fonts xmlns:r="http://schemas.openxmlformats.org/officeDocument/2006/relationships" xmlns:w="http://schemas.openxmlformats.org/wordprocessingml/2006/main">
  <w:font w:name="Baskerville Old Face">
    <w:panose1 w:val="020206020805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908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0170"/>
      <w:docPartObj>
        <w:docPartGallery w:val="Page Numbers (Bottom of Page)"/>
        <w:docPartUnique/>
      </w:docPartObj>
    </w:sdtPr>
    <w:sdtContent>
      <w:p w:rsidR="00E805E3" w:rsidRDefault="00794DF0">
        <w:pPr>
          <w:pStyle w:val="Footer"/>
          <w:jc w:val="center"/>
        </w:pPr>
        <w:fldSimple w:instr=" PAGE   \* MERGEFORMAT ">
          <w:r w:rsidR="00A01016">
            <w:rPr>
              <w:noProof/>
            </w:rPr>
            <w:t>5</w:t>
          </w:r>
        </w:fldSimple>
      </w:p>
    </w:sdtContent>
  </w:sdt>
  <w:p w:rsidR="00E805E3" w:rsidRDefault="00E805E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A9" w:rsidRDefault="006505A9" w:rsidP="00A616C7">
      <w:r>
        <w:separator/>
      </w:r>
    </w:p>
  </w:footnote>
  <w:footnote w:type="continuationSeparator" w:id="0">
    <w:p w:rsidR="006505A9" w:rsidRDefault="006505A9" w:rsidP="00A616C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5E6"/>
    <w:multiLevelType w:val="hybridMultilevel"/>
    <w:tmpl w:val="877E8890"/>
    <w:lvl w:ilvl="0" w:tplc="F1B08AF0">
      <w:start w:val="31"/>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E42BD6"/>
    <w:multiLevelType w:val="hybridMultilevel"/>
    <w:tmpl w:val="FE1C304E"/>
    <w:lvl w:ilvl="0" w:tplc="C8445FCE">
      <w:start w:val="23"/>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6B60DB"/>
    <w:multiLevelType w:val="hybridMultilevel"/>
    <w:tmpl w:val="E1A4FEAA"/>
    <w:lvl w:ilvl="0" w:tplc="F1B08AF0">
      <w:start w:val="31"/>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8D1944"/>
    <w:multiLevelType w:val="hybridMultilevel"/>
    <w:tmpl w:val="84845DC4"/>
    <w:lvl w:ilvl="0" w:tplc="F1B08AF0">
      <w:start w:val="31"/>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C53839"/>
    <w:multiLevelType w:val="hybridMultilevel"/>
    <w:tmpl w:val="A9689C22"/>
    <w:lvl w:ilvl="0" w:tplc="04D608A6">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8A7045"/>
    <w:multiLevelType w:val="hybridMultilevel"/>
    <w:tmpl w:val="D3CA85A8"/>
    <w:lvl w:ilvl="0" w:tplc="F1B08AF0">
      <w:start w:val="31"/>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AA0E01"/>
    <w:multiLevelType w:val="hybridMultilevel"/>
    <w:tmpl w:val="E4D4287E"/>
    <w:lvl w:ilvl="0" w:tplc="F1B08AF0">
      <w:start w:val="31"/>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915AD7"/>
    <w:multiLevelType w:val="hybridMultilevel"/>
    <w:tmpl w:val="887C86FE"/>
    <w:lvl w:ilvl="0" w:tplc="04D608A6">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957DBE"/>
    <w:multiLevelType w:val="hybridMultilevel"/>
    <w:tmpl w:val="568A41E4"/>
    <w:lvl w:ilvl="0" w:tplc="F1B08AF0">
      <w:start w:val="31"/>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A4505C"/>
    <w:multiLevelType w:val="hybridMultilevel"/>
    <w:tmpl w:val="3586B968"/>
    <w:lvl w:ilvl="0" w:tplc="F1B08AF0">
      <w:start w:val="31"/>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FD0340"/>
    <w:multiLevelType w:val="hybridMultilevel"/>
    <w:tmpl w:val="E142471E"/>
    <w:lvl w:ilvl="0" w:tplc="F1B08AF0">
      <w:start w:val="31"/>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0"/>
  </w:num>
  <w:num w:numId="5">
    <w:abstractNumId w:val="5"/>
  </w:num>
  <w:num w:numId="6">
    <w:abstractNumId w:val="10"/>
  </w:num>
  <w:num w:numId="7">
    <w:abstractNumId w:val="6"/>
  </w:num>
  <w:num w:numId="8">
    <w:abstractNumId w:val="8"/>
  </w:num>
  <w:num w:numId="9">
    <w:abstractNumId w:val="7"/>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5513A7"/>
    <w:rsid w:val="000470BD"/>
    <w:rsid w:val="00074D83"/>
    <w:rsid w:val="0008647B"/>
    <w:rsid w:val="000F532F"/>
    <w:rsid w:val="001226E2"/>
    <w:rsid w:val="00155D6E"/>
    <w:rsid w:val="002163C7"/>
    <w:rsid w:val="002442A7"/>
    <w:rsid w:val="00251067"/>
    <w:rsid w:val="002C520B"/>
    <w:rsid w:val="003A3B91"/>
    <w:rsid w:val="00473858"/>
    <w:rsid w:val="004C7205"/>
    <w:rsid w:val="004D7C31"/>
    <w:rsid w:val="005257E4"/>
    <w:rsid w:val="005467EE"/>
    <w:rsid w:val="005513A7"/>
    <w:rsid w:val="005C30BA"/>
    <w:rsid w:val="005D6BF9"/>
    <w:rsid w:val="005F1FB8"/>
    <w:rsid w:val="006505A9"/>
    <w:rsid w:val="00650BB1"/>
    <w:rsid w:val="006A2378"/>
    <w:rsid w:val="006C73BD"/>
    <w:rsid w:val="0076079F"/>
    <w:rsid w:val="00794DF0"/>
    <w:rsid w:val="007A297D"/>
    <w:rsid w:val="007A46A8"/>
    <w:rsid w:val="007D1F50"/>
    <w:rsid w:val="007F77C2"/>
    <w:rsid w:val="00896066"/>
    <w:rsid w:val="008A0D36"/>
    <w:rsid w:val="008A7D7B"/>
    <w:rsid w:val="008C7B82"/>
    <w:rsid w:val="009900C5"/>
    <w:rsid w:val="009C2EBC"/>
    <w:rsid w:val="00A01016"/>
    <w:rsid w:val="00A26EA8"/>
    <w:rsid w:val="00A616C7"/>
    <w:rsid w:val="00AB1A0F"/>
    <w:rsid w:val="00BA0AA6"/>
    <w:rsid w:val="00BA367E"/>
    <w:rsid w:val="00BE4594"/>
    <w:rsid w:val="00BF0F77"/>
    <w:rsid w:val="00C50DFB"/>
    <w:rsid w:val="00CC3424"/>
    <w:rsid w:val="00CD6544"/>
    <w:rsid w:val="00CF5E9A"/>
    <w:rsid w:val="00CF7F97"/>
    <w:rsid w:val="00DA3344"/>
    <w:rsid w:val="00E621DA"/>
    <w:rsid w:val="00E805E3"/>
    <w:rsid w:val="00EC3BCC"/>
    <w:rsid w:val="00ED4538"/>
    <w:rsid w:val="00F104FB"/>
    <w:rsid w:val="00F12772"/>
    <w:rsid w:val="00F254ED"/>
    <w:rsid w:val="00F33C8A"/>
    <w:rsid w:val="00FD7DA2"/>
  </w:rsids>
  <m:mathPr>
    <m:mathFont m:val="Garamond"/>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A7"/>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5513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13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4D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513A7"/>
    <w:rPr>
      <w:rFonts w:ascii="Tahoma" w:hAnsi="Tahoma" w:cs="Tahoma"/>
      <w:sz w:val="16"/>
      <w:szCs w:val="16"/>
    </w:rPr>
  </w:style>
  <w:style w:type="character" w:customStyle="1" w:styleId="BalloonTextChar">
    <w:name w:val="Balloon Text Char"/>
    <w:basedOn w:val="DefaultParagraphFont"/>
    <w:link w:val="BalloonText"/>
    <w:uiPriority w:val="99"/>
    <w:semiHidden/>
    <w:rsid w:val="002926A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513A7"/>
    <w:rPr>
      <w:rFonts w:ascii="Tahoma" w:eastAsia="Times New Roman" w:hAnsi="Tahoma" w:cs="Tahoma"/>
      <w:sz w:val="16"/>
      <w:szCs w:val="16"/>
      <w:lang w:eastAsia="fr-FR"/>
    </w:rPr>
  </w:style>
  <w:style w:type="character" w:customStyle="1" w:styleId="Heading1Char">
    <w:name w:val="Heading 1 Char"/>
    <w:basedOn w:val="DefaultParagraphFont"/>
    <w:link w:val="Heading1"/>
    <w:uiPriority w:val="9"/>
    <w:rsid w:val="005513A7"/>
    <w:rPr>
      <w:rFonts w:asciiTheme="majorHAnsi" w:eastAsiaTheme="majorEastAsia" w:hAnsiTheme="majorHAnsi" w:cstheme="majorBidi"/>
      <w:b/>
      <w:bCs/>
      <w:color w:val="365F91" w:themeColor="accent1" w:themeShade="BF"/>
      <w:sz w:val="28"/>
      <w:szCs w:val="28"/>
      <w:lang w:eastAsia="fr-FR"/>
    </w:rPr>
  </w:style>
  <w:style w:type="character" w:customStyle="1" w:styleId="Heading2Char">
    <w:name w:val="Heading 2 Char"/>
    <w:basedOn w:val="DefaultParagraphFont"/>
    <w:link w:val="Heading2"/>
    <w:uiPriority w:val="9"/>
    <w:rsid w:val="005513A7"/>
    <w:rPr>
      <w:rFonts w:asciiTheme="majorHAnsi" w:eastAsiaTheme="majorEastAsia" w:hAnsiTheme="majorHAnsi" w:cstheme="majorBidi"/>
      <w:b/>
      <w:bCs/>
      <w:color w:val="4F81BD" w:themeColor="accent1"/>
      <w:sz w:val="26"/>
      <w:szCs w:val="26"/>
      <w:lang w:eastAsia="fr-FR"/>
    </w:rPr>
  </w:style>
  <w:style w:type="character" w:styleId="Hyperlink">
    <w:name w:val="Hyperlink"/>
    <w:basedOn w:val="DefaultParagraphFont"/>
    <w:uiPriority w:val="99"/>
    <w:unhideWhenUsed/>
    <w:rsid w:val="005513A7"/>
    <w:rPr>
      <w:color w:val="0000FF" w:themeColor="hyperlink"/>
      <w:u w:val="single"/>
    </w:rPr>
  </w:style>
  <w:style w:type="paragraph" w:styleId="ListParagraph">
    <w:name w:val="List Paragraph"/>
    <w:basedOn w:val="Normal"/>
    <w:uiPriority w:val="34"/>
    <w:qFormat/>
    <w:rsid w:val="005513A7"/>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semiHidden/>
    <w:unhideWhenUsed/>
    <w:rsid w:val="00A616C7"/>
    <w:pPr>
      <w:tabs>
        <w:tab w:val="center" w:pos="4536"/>
        <w:tab w:val="right" w:pos="9072"/>
      </w:tabs>
    </w:pPr>
  </w:style>
  <w:style w:type="character" w:customStyle="1" w:styleId="HeaderChar">
    <w:name w:val="Header Char"/>
    <w:basedOn w:val="DefaultParagraphFont"/>
    <w:link w:val="Header"/>
    <w:uiPriority w:val="99"/>
    <w:semiHidden/>
    <w:rsid w:val="00A616C7"/>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A616C7"/>
    <w:pPr>
      <w:tabs>
        <w:tab w:val="center" w:pos="4536"/>
        <w:tab w:val="right" w:pos="9072"/>
      </w:tabs>
    </w:pPr>
  </w:style>
  <w:style w:type="character" w:customStyle="1" w:styleId="FooterChar">
    <w:name w:val="Footer Char"/>
    <w:basedOn w:val="DefaultParagraphFont"/>
    <w:link w:val="Footer"/>
    <w:uiPriority w:val="99"/>
    <w:rsid w:val="00A616C7"/>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rsid w:val="00074D83"/>
    <w:rPr>
      <w:rFonts w:asciiTheme="majorHAnsi" w:eastAsiaTheme="majorEastAsia" w:hAnsiTheme="majorHAnsi" w:cstheme="majorBidi"/>
      <w:b/>
      <w:bCs/>
      <w:color w:val="4F81BD" w:themeColor="accent1"/>
      <w:sz w:val="24"/>
      <w:szCs w:val="24"/>
      <w:lang w:eastAsia="fr-FR"/>
    </w:rPr>
  </w:style>
  <w:style w:type="paragraph" w:styleId="TOCHeading">
    <w:name w:val="TOC Heading"/>
    <w:basedOn w:val="Heading1"/>
    <w:next w:val="Normal"/>
    <w:uiPriority w:val="39"/>
    <w:semiHidden/>
    <w:unhideWhenUsed/>
    <w:qFormat/>
    <w:rsid w:val="007A46A8"/>
    <w:pPr>
      <w:spacing w:line="276" w:lineRule="auto"/>
      <w:outlineLvl w:val="9"/>
    </w:pPr>
    <w:rPr>
      <w:lang w:eastAsia="en-US"/>
    </w:rPr>
  </w:style>
  <w:style w:type="paragraph" w:styleId="TOC1">
    <w:name w:val="toc 1"/>
    <w:basedOn w:val="Normal"/>
    <w:next w:val="Normal"/>
    <w:autoRedefine/>
    <w:uiPriority w:val="39"/>
    <w:unhideWhenUsed/>
    <w:rsid w:val="007A46A8"/>
    <w:pPr>
      <w:spacing w:after="100"/>
    </w:pPr>
  </w:style>
  <w:style w:type="paragraph" w:styleId="TOC2">
    <w:name w:val="toc 2"/>
    <w:basedOn w:val="Normal"/>
    <w:next w:val="Normal"/>
    <w:autoRedefine/>
    <w:uiPriority w:val="39"/>
    <w:unhideWhenUsed/>
    <w:rsid w:val="007A46A8"/>
    <w:pPr>
      <w:spacing w:after="100"/>
      <w:ind w:left="240"/>
    </w:pPr>
  </w:style>
  <w:style w:type="paragraph" w:styleId="TOC3">
    <w:name w:val="toc 3"/>
    <w:basedOn w:val="Normal"/>
    <w:next w:val="Normal"/>
    <w:autoRedefine/>
    <w:uiPriority w:val="39"/>
    <w:unhideWhenUsed/>
    <w:rsid w:val="007A46A8"/>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fontTable" Target="fontTable.xml"/><Relationship Id="rId13" Type="http://schemas.openxmlformats.org/officeDocument/2006/relationships/image" Target="media/image6.jpeg"/><Relationship Id="rId18" Type="http://schemas.openxmlformats.org/officeDocument/2006/relationships/image" Target="media/image11.jpeg"/><Relationship Id="rId8" Type="http://schemas.openxmlformats.org/officeDocument/2006/relationships/image" Target="media/image1.png"/><Relationship Id="rId21" Type="http://schemas.openxmlformats.org/officeDocument/2006/relationships/hyperlink" Target="http://www.choc-cameroun.org" TargetMode="External"/><Relationship Id="rId3" Type="http://schemas.openxmlformats.org/officeDocument/2006/relationships/styles" Target="styles.xml"/><Relationship Id="rId25"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7" Type="http://schemas.openxmlformats.org/officeDocument/2006/relationships/endnotes" Target="endnotes.xml"/><Relationship Id="rId20" Type="http://schemas.openxmlformats.org/officeDocument/2006/relationships/image" Target="media/image13.png"/><Relationship Id="rId16" Type="http://schemas.openxmlformats.org/officeDocument/2006/relationships/image" Target="media/image9.jpeg"/><Relationship Id="rId2" Type="http://schemas.openxmlformats.org/officeDocument/2006/relationships/numbering" Target="numbering.xml"/><Relationship Id="rId29" Type="http://schemas.openxmlformats.org/officeDocument/2006/relationships/customXml" Target="../customXml/item3.xml"/><Relationship Id="rId24" Type="http://schemas.openxmlformats.org/officeDocument/2006/relationships/hyperlink" Target="http://www.choc-cameroon.org" TargetMode="External"/><Relationship Id="rId1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customXml" Target="../customXml/item6.xml"/><Relationship Id="rId23" Type="http://schemas.openxmlformats.org/officeDocument/2006/relationships/hyperlink" Target="http://www.choc-cameroun.org" TargetMode="External"/><Relationship Id="rId15" Type="http://schemas.openxmlformats.org/officeDocument/2006/relationships/image" Target="media/image8.jpeg"/><Relationship Id="rId5" Type="http://schemas.openxmlformats.org/officeDocument/2006/relationships/webSettings" Target="webSettings.xm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5.xml"/><Relationship Id="rId9" Type="http://schemas.openxmlformats.org/officeDocument/2006/relationships/image" Target="media/image2.png"/><Relationship Id="rId22" Type="http://schemas.openxmlformats.org/officeDocument/2006/relationships/hyperlink" Target="http://www.choc-cameroon.org" TargetMode="External"/><Relationship Id="rId27" Type="http://schemas.openxmlformats.org/officeDocument/2006/relationships/theme" Target="theme/theme1.xml"/><Relationship Id="rId14" Type="http://schemas.openxmlformats.org/officeDocument/2006/relationships/image" Target="media/image7.png"/><Relationship Id="rId4" Type="http://schemas.openxmlformats.org/officeDocument/2006/relationships/settings" Target="settings.xml"/><Relationship Id="rId30"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6.xml><?xml version="1.0" encoding="utf-8"?>
<p:properties xmlns:p="http://schemas.microsoft.com/office/2006/metadata/properties" xmlns:xsi="http://www.w3.org/2001/XMLSchema-instance">
  <documentManagement>
    <Country xmlns="620f46d8-b4fe-442b-8815-a7e39b8f3b40">
      <Value>66</Value>
    </Country>
    <DLCPolicyLabelClientValue xmlns="99ba3666-c468-40e9-bd56-597aae9c8760" xsi:nil="true"/>
    <DLCPolicyLabelLock xmlns="99ba3666-c468-40e9-bd56-597aae9c8760" xsi:nil="true"/>
    <Highlights xmlns="99ba3666-c468-40e9-bd56-597aae9c8760">false</Highlights>
    <Year xmlns="620f46d8-b4fe-442b-8815-a7e39b8f3b40">2009</Year>
    <AC_x0020_Document_x0020_Categories xmlns="390c1ab5-e6cd-425f-8622-fd486e46b594">Project Progress Reports</AC_x0020_Document_x0020_Categories>
    <Region xmlns="99ba3666-c468-40e9-bd56-597aae9c8760">
      <Value>1</Value>
    </Region>
    <Organization xmlns="6c64ef79-0f10-4b9c-aff2-2f11c687336e">13</Organization>
    <Sub_x002d_Region xmlns="99ba3666-c468-40e9-bd56-597aae9c8760">
      <Value>11</Value>
    </Sub_x002d_Region>
    <Source_x0028_s_x0029_ xmlns="390c1ab5-e6cd-425f-8622-fd486e46b594">
      <Value>UN</Value>
    </Source_x0028_s_x0029_>
    <Geographical_x0020_Scope xmlns="390c1ab5-e6cd-425f-8622-fd486e46b594">National</Geographical_x0020_Scope>
    <Language xmlns="6c64ef79-0f10-4b9c-aff2-2f11c687336e">French</Language>
    <ThemesV2 xmlns="6c64ef79-0f10-4b9c-aff2-2f11c687336e"/>
  </documentManagement>
</p:properties>
</file>

<file path=customXml/itemProps1.xml><?xml version="1.0" encoding="utf-8"?>
<ds:datastoreItem xmlns:ds="http://schemas.openxmlformats.org/officeDocument/2006/customXml" ds:itemID="{D3433959-5F66-AC40-AB3A-2DE70FC61063}"/>
</file>

<file path=customXml/itemProps2.xml><?xml version="1.0" encoding="utf-8"?>
<ds:datastoreItem xmlns:ds="http://schemas.openxmlformats.org/officeDocument/2006/customXml" ds:itemID="{2FD1FD10-EBE1-4110-8244-8A1339FB5C36}"/>
</file>

<file path=customXml/itemProps3.xml><?xml version="1.0" encoding="utf-8"?>
<ds:datastoreItem xmlns:ds="http://schemas.openxmlformats.org/officeDocument/2006/customXml" ds:itemID="{900E32F4-C5E1-4158-A6E1-B5B84E74A4C8}"/>
</file>

<file path=customXml/itemProps4.xml><?xml version="1.0" encoding="utf-8"?>
<ds:datastoreItem xmlns:ds="http://schemas.openxmlformats.org/officeDocument/2006/customXml" ds:itemID="{33344DAA-79EA-4851-9C3E-7D5BE90862C0}"/>
</file>

<file path=customXml/itemProps5.xml><?xml version="1.0" encoding="utf-8"?>
<ds:datastoreItem xmlns:ds="http://schemas.openxmlformats.org/officeDocument/2006/customXml" ds:itemID="{B150DC44-EDFC-499D-8C46-EA9583188C00}"/>
</file>

<file path=customXml/itemProps6.xml><?xml version="1.0" encoding="utf-8"?>
<ds:datastoreItem xmlns:ds="http://schemas.openxmlformats.org/officeDocument/2006/customXml" ds:itemID="{C622A900-942F-4432-8357-3713ED7E268D}"/>
</file>

<file path=docProps/app.xml><?xml version="1.0" encoding="utf-8"?>
<Properties xmlns="http://schemas.openxmlformats.org/officeDocument/2006/extended-properties" xmlns:vt="http://schemas.openxmlformats.org/officeDocument/2006/docPropsVTypes">
  <Template>Normal.dotm</Template>
  <TotalTime>0</TotalTime>
  <Pages>19</Pages>
  <Words>5038</Words>
  <Characters>28720</Characters>
  <Application>Microsoft Macintosh Word</Application>
  <DocSecurity>0</DocSecurity>
  <Lines>239</Lines>
  <Paragraphs>57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Projet CHOC 2009</dc:title>
  <dc:creator>CHOC</dc:creator>
  <cp:lastModifiedBy>Valeria Izzi</cp:lastModifiedBy>
  <cp:revision>2</cp:revision>
  <cp:lastPrinted>2010-01-14T12:56:00Z</cp:lastPrinted>
  <dcterms:created xsi:type="dcterms:W3CDTF">2010-05-31T19:31:00Z</dcterms:created>
  <dcterms:modified xsi:type="dcterms:W3CDTF">2010-05-31T19:31:00Z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ies>
</file>